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7CC" w:rsidRPr="00E01357" w:rsidRDefault="00030998">
      <w:pPr>
        <w:pStyle w:val="right"/>
      </w:pPr>
      <w:r w:rsidRPr="00E01357">
        <w:t>Poznań</w:t>
      </w:r>
      <w:r w:rsidR="00376BDE" w:rsidRPr="00E01357">
        <w:t xml:space="preserve">, dnia </w:t>
      </w:r>
      <w:r w:rsidR="00077278">
        <w:t>17</w:t>
      </w:r>
      <w:r w:rsidR="00FA075B">
        <w:t>.10</w:t>
      </w:r>
      <w:r w:rsidR="00376BDE" w:rsidRPr="00E01357">
        <w:t>.2016 roku</w:t>
      </w:r>
    </w:p>
    <w:p w:rsidR="009367CC" w:rsidRPr="00E01357" w:rsidRDefault="009367CC">
      <w:pPr>
        <w:pStyle w:val="p"/>
      </w:pPr>
    </w:p>
    <w:p w:rsidR="009367CC" w:rsidRPr="00E01357" w:rsidRDefault="00030998">
      <w:pPr>
        <w:pStyle w:val="p"/>
      </w:pPr>
      <w:r w:rsidRPr="00E01357">
        <w:rPr>
          <w:rStyle w:val="bold"/>
        </w:rPr>
        <w:t>Ogród Zoologiczny w Poznaniu</w:t>
      </w:r>
    </w:p>
    <w:p w:rsidR="009367CC" w:rsidRPr="00E01357" w:rsidRDefault="00B22977">
      <w:pPr>
        <w:pStyle w:val="p"/>
      </w:pPr>
      <w:r w:rsidRPr="00E01357">
        <w:rPr>
          <w:rStyle w:val="bold"/>
        </w:rPr>
        <w:t xml:space="preserve">Znak sprawy: </w:t>
      </w:r>
      <w:r w:rsidR="004F09B2" w:rsidRPr="00097F18">
        <w:rPr>
          <w:rFonts w:cs="Arial"/>
          <w:b/>
        </w:rPr>
        <w:t>ST/271-</w:t>
      </w:r>
      <w:r w:rsidR="00444B4A">
        <w:rPr>
          <w:rFonts w:cs="Arial"/>
          <w:b/>
        </w:rPr>
        <w:t>1</w:t>
      </w:r>
      <w:r w:rsidR="00077278">
        <w:rPr>
          <w:rFonts w:cs="Arial"/>
          <w:b/>
        </w:rPr>
        <w:t>2</w:t>
      </w:r>
      <w:r w:rsidR="004F09B2" w:rsidRPr="00097F18">
        <w:rPr>
          <w:rFonts w:cs="Arial"/>
          <w:b/>
        </w:rPr>
        <w:t>/2016</w:t>
      </w:r>
    </w:p>
    <w:p w:rsidR="009367CC" w:rsidRPr="00E01357" w:rsidRDefault="009367CC">
      <w:pPr>
        <w:pStyle w:val="p"/>
      </w:pPr>
    </w:p>
    <w:p w:rsidR="009367CC" w:rsidRPr="00E01357" w:rsidRDefault="00376BDE">
      <w:pPr>
        <w:pStyle w:val="center"/>
      </w:pPr>
      <w:r w:rsidRPr="00E01357">
        <w:rPr>
          <w:rStyle w:val="bold"/>
        </w:rPr>
        <w:t>SPECYFIKACJA ISTOTNYCH WARUNKÓW ZAMÓWIENIA</w:t>
      </w:r>
    </w:p>
    <w:p w:rsidR="009367CC" w:rsidRPr="00E01357" w:rsidRDefault="009367CC">
      <w:pPr>
        <w:pStyle w:val="p"/>
      </w:pPr>
    </w:p>
    <w:p w:rsidR="009367CC" w:rsidRPr="00E01357" w:rsidRDefault="00E331DD" w:rsidP="00030998">
      <w:pPr>
        <w:pStyle w:val="p"/>
        <w:jc w:val="center"/>
      </w:pPr>
      <w:bookmarkStart w:id="0" w:name="_Hlk463525620"/>
      <w:r>
        <w:rPr>
          <w:rStyle w:val="bold"/>
        </w:rPr>
        <w:t>Wykonanie</w:t>
      </w:r>
      <w:r w:rsidR="00FA075B">
        <w:rPr>
          <w:rStyle w:val="bold"/>
        </w:rPr>
        <w:t xml:space="preserve"> </w:t>
      </w:r>
      <w:r w:rsidR="00D1640D">
        <w:rPr>
          <w:rStyle w:val="bold"/>
        </w:rPr>
        <w:t>remontu małpiarni</w:t>
      </w:r>
      <w:r w:rsidR="00444B4A" w:rsidRPr="00E01357">
        <w:rPr>
          <w:rStyle w:val="bold"/>
        </w:rPr>
        <w:t xml:space="preserve"> </w:t>
      </w:r>
      <w:r w:rsidR="00030998" w:rsidRPr="00E01357">
        <w:rPr>
          <w:rStyle w:val="bold"/>
        </w:rPr>
        <w:t>na terenie</w:t>
      </w:r>
      <w:r w:rsidR="00796EAB">
        <w:rPr>
          <w:rStyle w:val="bold"/>
        </w:rPr>
        <w:t xml:space="preserve"> </w:t>
      </w:r>
      <w:r w:rsidR="00D1640D">
        <w:rPr>
          <w:rStyle w:val="bold"/>
        </w:rPr>
        <w:t>Star</w:t>
      </w:r>
      <w:r w:rsidR="004232EB" w:rsidRPr="00E01357">
        <w:rPr>
          <w:rStyle w:val="bold"/>
        </w:rPr>
        <w:t xml:space="preserve">ego </w:t>
      </w:r>
      <w:r w:rsidR="00030998" w:rsidRPr="00E01357">
        <w:rPr>
          <w:rStyle w:val="bold"/>
        </w:rPr>
        <w:t>ZOO w Poznaniu</w:t>
      </w:r>
      <w:bookmarkEnd w:id="0"/>
      <w:r w:rsidR="00030998" w:rsidRPr="00E01357">
        <w:rPr>
          <w:rStyle w:val="bold"/>
        </w:rPr>
        <w:t xml:space="preserve"> </w:t>
      </w:r>
    </w:p>
    <w:p w:rsidR="009367CC" w:rsidRPr="00E01357" w:rsidRDefault="009367CC">
      <w:pPr>
        <w:pStyle w:val="p"/>
      </w:pPr>
    </w:p>
    <w:p w:rsidR="009367CC" w:rsidRPr="00E01357" w:rsidRDefault="00376BDE">
      <w:pPr>
        <w:pStyle w:val="center"/>
      </w:pPr>
      <w:r w:rsidRPr="00E01357">
        <w:rPr>
          <w:rStyle w:val="bold"/>
        </w:rPr>
        <w:t>o wartości nieprzekraczającej kwoty określonej w przepisach wydanych na podstawie art. 11 ust. 8 ustawy Prawo zamówień publicznych</w:t>
      </w:r>
    </w:p>
    <w:p w:rsidR="009367CC" w:rsidRPr="00E01357" w:rsidRDefault="009367CC">
      <w:pPr>
        <w:pStyle w:val="p"/>
      </w:pPr>
    </w:p>
    <w:p w:rsidR="009367CC" w:rsidRPr="00E01357" w:rsidRDefault="009367CC">
      <w:pPr>
        <w:pStyle w:val="p"/>
      </w:pPr>
    </w:p>
    <w:p w:rsidR="009367CC" w:rsidRPr="00E01357" w:rsidRDefault="009367CC">
      <w:pPr>
        <w:pStyle w:val="p"/>
      </w:pPr>
    </w:p>
    <w:p w:rsidR="009367CC" w:rsidRPr="00E01357" w:rsidRDefault="00376BDE">
      <w:pPr>
        <w:pStyle w:val="justify"/>
      </w:pPr>
      <w:r w:rsidRPr="00E01357">
        <w:t xml:space="preserve">Postępowanie o udzielenie zamówienia prowadzone jest w trybie </w:t>
      </w:r>
      <w:r w:rsidRPr="00E01357">
        <w:rPr>
          <w:rStyle w:val="bold"/>
        </w:rPr>
        <w:t>przetargu nieograniczonego</w:t>
      </w:r>
      <w:r w:rsidRPr="00E01357">
        <w:t xml:space="preserve"> na podstawie ustawy z dnia 29 stycznia 2004 roku Prawo zamówień publicznych – zwanej dalej „Ustawą”.</w:t>
      </w:r>
    </w:p>
    <w:p w:rsidR="009367CC" w:rsidRPr="00E01357" w:rsidRDefault="00376BDE">
      <w:r w:rsidRPr="00E01357">
        <w:br w:type="page"/>
      </w:r>
    </w:p>
    <w:p w:rsidR="009367CC" w:rsidRPr="00E01357" w:rsidRDefault="00376BDE">
      <w:pPr>
        <w:pStyle w:val="p"/>
      </w:pPr>
      <w:r w:rsidRPr="00E01357">
        <w:rPr>
          <w:rStyle w:val="bold"/>
        </w:rPr>
        <w:t>1. ZAMAWIAJĄCY</w:t>
      </w:r>
    </w:p>
    <w:p w:rsidR="00030998" w:rsidRPr="00E01357" w:rsidRDefault="00030998" w:rsidP="00030998">
      <w:pPr>
        <w:pStyle w:val="Tekstpodstawowy"/>
        <w:spacing w:after="0"/>
        <w:rPr>
          <w:rFonts w:ascii="Arial Narrow" w:hAnsi="Arial Narrow"/>
          <w:color w:val="000000"/>
          <w:sz w:val="22"/>
          <w:szCs w:val="22"/>
        </w:rPr>
      </w:pPr>
    </w:p>
    <w:p w:rsidR="00030998" w:rsidRPr="00E01357" w:rsidRDefault="00030998" w:rsidP="00030998">
      <w:pPr>
        <w:pStyle w:val="Tekstpodstawowy"/>
        <w:spacing w:after="0"/>
        <w:rPr>
          <w:rFonts w:ascii="Arial Narrow" w:hAnsi="Arial Narrow"/>
          <w:color w:val="000000"/>
          <w:sz w:val="22"/>
          <w:szCs w:val="22"/>
        </w:rPr>
      </w:pPr>
      <w:r w:rsidRPr="00E01357">
        <w:rPr>
          <w:rFonts w:ascii="Arial Narrow" w:hAnsi="Arial Narrow"/>
          <w:color w:val="000000"/>
          <w:sz w:val="22"/>
          <w:szCs w:val="22"/>
        </w:rPr>
        <w:t>Ogród Zoologiczny w Poznaniu</w:t>
      </w:r>
    </w:p>
    <w:p w:rsidR="00030998" w:rsidRPr="00E01357" w:rsidRDefault="00030998" w:rsidP="00030998">
      <w:pPr>
        <w:pStyle w:val="Tekstpodstawowy"/>
        <w:spacing w:after="0"/>
        <w:rPr>
          <w:rFonts w:ascii="Arial Narrow" w:hAnsi="Arial Narrow"/>
          <w:color w:val="000000"/>
          <w:sz w:val="22"/>
          <w:szCs w:val="22"/>
        </w:rPr>
      </w:pPr>
      <w:r w:rsidRPr="00E01357">
        <w:rPr>
          <w:rFonts w:ascii="Arial Narrow" w:hAnsi="Arial Narrow"/>
          <w:color w:val="000000"/>
          <w:sz w:val="22"/>
          <w:szCs w:val="22"/>
        </w:rPr>
        <w:t xml:space="preserve">Browarna 25 </w:t>
      </w:r>
    </w:p>
    <w:p w:rsidR="00030998" w:rsidRPr="00E01357" w:rsidRDefault="00030998" w:rsidP="00030998">
      <w:pPr>
        <w:pStyle w:val="Tekstpodstawowy"/>
        <w:spacing w:after="0"/>
        <w:rPr>
          <w:rFonts w:ascii="Arial Narrow" w:hAnsi="Arial Narrow"/>
          <w:color w:val="000000"/>
          <w:sz w:val="22"/>
          <w:szCs w:val="22"/>
        </w:rPr>
      </w:pPr>
      <w:r w:rsidRPr="00E01357">
        <w:rPr>
          <w:rFonts w:ascii="Arial Narrow" w:hAnsi="Arial Narrow"/>
          <w:color w:val="000000"/>
          <w:sz w:val="22"/>
          <w:szCs w:val="22"/>
        </w:rPr>
        <w:t>61-063 Poznań</w:t>
      </w:r>
    </w:p>
    <w:p w:rsidR="00030998" w:rsidRPr="00E01357" w:rsidRDefault="00030998" w:rsidP="00030998">
      <w:pPr>
        <w:pStyle w:val="Tekstpodstawowy"/>
        <w:spacing w:after="0"/>
        <w:rPr>
          <w:rFonts w:ascii="Arial Narrow" w:hAnsi="Arial Narrow"/>
          <w:color w:val="000000"/>
          <w:sz w:val="22"/>
          <w:szCs w:val="22"/>
        </w:rPr>
      </w:pPr>
      <w:r w:rsidRPr="00E01357">
        <w:rPr>
          <w:rFonts w:ascii="Arial Narrow" w:hAnsi="Arial Narrow"/>
          <w:color w:val="000000"/>
          <w:sz w:val="22"/>
          <w:szCs w:val="22"/>
        </w:rPr>
        <w:t xml:space="preserve">Polska </w:t>
      </w:r>
    </w:p>
    <w:p w:rsidR="00030998" w:rsidRPr="00E01357" w:rsidRDefault="00030998" w:rsidP="00030998">
      <w:pPr>
        <w:pStyle w:val="Tekstpodstawowy"/>
        <w:spacing w:after="0"/>
        <w:rPr>
          <w:rFonts w:ascii="Arial Narrow" w:hAnsi="Arial Narrow"/>
          <w:color w:val="000000"/>
          <w:sz w:val="22"/>
          <w:szCs w:val="22"/>
        </w:rPr>
      </w:pPr>
      <w:r w:rsidRPr="00E01357">
        <w:rPr>
          <w:rFonts w:ascii="Arial Narrow" w:hAnsi="Arial Narrow"/>
          <w:color w:val="000000"/>
          <w:sz w:val="22"/>
          <w:szCs w:val="22"/>
        </w:rPr>
        <w:t>fax: (+48-61) 877 35 33</w:t>
      </w:r>
    </w:p>
    <w:p w:rsidR="00030998" w:rsidRPr="00E01357" w:rsidRDefault="00030998" w:rsidP="00030998">
      <w:pPr>
        <w:pStyle w:val="Tekstpodstawowy"/>
        <w:spacing w:after="0"/>
        <w:rPr>
          <w:rFonts w:ascii="Arial Narrow" w:hAnsi="Arial Narrow"/>
          <w:sz w:val="22"/>
          <w:szCs w:val="22"/>
        </w:rPr>
      </w:pPr>
      <w:r w:rsidRPr="00E01357">
        <w:rPr>
          <w:rFonts w:ascii="Arial Narrow" w:hAnsi="Arial Narrow"/>
          <w:color w:val="000000"/>
          <w:sz w:val="22"/>
          <w:szCs w:val="22"/>
        </w:rPr>
        <w:t xml:space="preserve">e-mail: </w:t>
      </w:r>
      <w:hyperlink r:id="rId7" w:history="1">
        <w:r w:rsidRPr="00E01357">
          <w:rPr>
            <w:rStyle w:val="Hipercze"/>
            <w:rFonts w:ascii="Arial Narrow" w:hAnsi="Arial Narrow"/>
            <w:sz w:val="22"/>
            <w:szCs w:val="22"/>
          </w:rPr>
          <w:t>sekretariat@zoo.poznan.pl</w:t>
        </w:r>
      </w:hyperlink>
    </w:p>
    <w:p w:rsidR="009367CC" w:rsidRPr="00E01357" w:rsidRDefault="009367CC">
      <w:pPr>
        <w:pStyle w:val="p"/>
      </w:pPr>
    </w:p>
    <w:p w:rsidR="009367CC" w:rsidRPr="00E01357" w:rsidRDefault="00376BDE">
      <w:pPr>
        <w:pStyle w:val="p"/>
      </w:pPr>
      <w:r w:rsidRPr="00E01357">
        <w:rPr>
          <w:rStyle w:val="bold"/>
        </w:rPr>
        <w:t>2. TRYB UDZIELENIA ZAMÓWIENIA</w:t>
      </w:r>
    </w:p>
    <w:p w:rsidR="009367CC" w:rsidRPr="00E01357" w:rsidRDefault="009367CC">
      <w:pPr>
        <w:pStyle w:val="p"/>
      </w:pPr>
    </w:p>
    <w:p w:rsidR="009367CC" w:rsidRPr="00E01357" w:rsidRDefault="00376BDE">
      <w:pPr>
        <w:pStyle w:val="p"/>
      </w:pPr>
      <w:r w:rsidRPr="00E01357">
        <w:t xml:space="preserve">Postępowanie prowadzone będzie w trybie </w:t>
      </w:r>
      <w:r w:rsidRPr="00E01357">
        <w:rPr>
          <w:rStyle w:val="bold"/>
        </w:rPr>
        <w:t>przetargu nieograniczonego.</w:t>
      </w:r>
    </w:p>
    <w:p w:rsidR="009367CC" w:rsidRPr="00E01357" w:rsidRDefault="009367CC">
      <w:pPr>
        <w:pStyle w:val="p"/>
      </w:pPr>
    </w:p>
    <w:p w:rsidR="009367CC" w:rsidRPr="00E01357" w:rsidRDefault="009367CC">
      <w:pPr>
        <w:pStyle w:val="p"/>
      </w:pPr>
    </w:p>
    <w:p w:rsidR="009367CC" w:rsidRPr="00E01357" w:rsidRDefault="00376BDE">
      <w:pPr>
        <w:pStyle w:val="p"/>
      </w:pPr>
      <w:r w:rsidRPr="00E01357">
        <w:rPr>
          <w:rStyle w:val="bold"/>
        </w:rPr>
        <w:t>3. OPIS PRZEDMIOTU ZAMÓWIENIA</w:t>
      </w:r>
    </w:p>
    <w:p w:rsidR="009367CC" w:rsidRPr="00E01357" w:rsidRDefault="009367CC">
      <w:pPr>
        <w:pStyle w:val="p"/>
      </w:pPr>
    </w:p>
    <w:p w:rsidR="009367CC" w:rsidRPr="00E01357" w:rsidRDefault="00376BDE">
      <w:pPr>
        <w:pStyle w:val="justify"/>
      </w:pPr>
      <w:r w:rsidRPr="00E01357">
        <w:t>Rodzaj zamówienia: Roboty budowlane</w:t>
      </w:r>
    </w:p>
    <w:p w:rsidR="009367CC" w:rsidRPr="00E01357" w:rsidRDefault="009367CC">
      <w:pPr>
        <w:pStyle w:val="p"/>
      </w:pPr>
    </w:p>
    <w:p w:rsidR="00A81164" w:rsidRDefault="00030998" w:rsidP="00286E41">
      <w:pPr>
        <w:pStyle w:val="p"/>
        <w:jc w:val="both"/>
      </w:pPr>
      <w:r w:rsidRPr="00E01357">
        <w:t xml:space="preserve">Przedmiotem </w:t>
      </w:r>
      <w:r w:rsidR="00585426">
        <w:t>zamówienia</w:t>
      </w:r>
      <w:r w:rsidRPr="00E01357">
        <w:t xml:space="preserve"> jest wykonanie </w:t>
      </w:r>
      <w:r w:rsidR="00D1640D">
        <w:t xml:space="preserve">remontu </w:t>
      </w:r>
      <w:r w:rsidR="00A81164" w:rsidRPr="00E11F97">
        <w:t xml:space="preserve">wnętrz budynku </w:t>
      </w:r>
      <w:r w:rsidR="00D1640D">
        <w:t>małpiarni</w:t>
      </w:r>
      <w:r w:rsidR="00444B4A">
        <w:t xml:space="preserve"> </w:t>
      </w:r>
      <w:r w:rsidR="00FA075B" w:rsidRPr="00E01357">
        <w:t>znajdując</w:t>
      </w:r>
      <w:r w:rsidR="00FA075B">
        <w:t>e</w:t>
      </w:r>
      <w:r w:rsidR="00D1640D">
        <w:t>j</w:t>
      </w:r>
      <w:r w:rsidR="00FA075B" w:rsidRPr="00E01357">
        <w:t xml:space="preserve"> </w:t>
      </w:r>
      <w:r w:rsidRPr="00E01357">
        <w:t xml:space="preserve">się na terenie </w:t>
      </w:r>
      <w:r w:rsidR="00D1640D">
        <w:t>Star</w:t>
      </w:r>
      <w:r w:rsidR="004232EB" w:rsidRPr="00E01357">
        <w:t xml:space="preserve">ego </w:t>
      </w:r>
      <w:r w:rsidRPr="00E01357">
        <w:t xml:space="preserve">ZOO w Poznaniu położonego przy </w:t>
      </w:r>
      <w:r w:rsidR="00286E41">
        <w:t>ul. Zwierzyniecka 19</w:t>
      </w:r>
      <w:r w:rsidR="00286E41">
        <w:t xml:space="preserve">, </w:t>
      </w:r>
      <w:r w:rsidR="00286E41">
        <w:t>60 - 814 Poznań</w:t>
      </w:r>
      <w:r w:rsidR="00286E41">
        <w:t xml:space="preserve"> </w:t>
      </w:r>
      <w:r w:rsidRPr="00E01357">
        <w:t>zgodnie z Dokumentacją Techniczną stanowiącą załącznik do SIWZ - specyfikacja techniczna</w:t>
      </w:r>
      <w:r w:rsidR="000F4E60" w:rsidRPr="00E01357">
        <w:t xml:space="preserve"> wykonania i odbioru robót</w:t>
      </w:r>
      <w:r w:rsidRPr="00E01357">
        <w:t>, opis techniczny</w:t>
      </w:r>
      <w:r w:rsidR="00B260DA" w:rsidRPr="00E01357">
        <w:t xml:space="preserve">, </w:t>
      </w:r>
      <w:r w:rsidRPr="00E01357">
        <w:t>oraz przedmiar robót.</w:t>
      </w:r>
      <w:r w:rsidR="00A81164" w:rsidRPr="00A81164">
        <w:t xml:space="preserve"> </w:t>
      </w:r>
    </w:p>
    <w:p w:rsidR="00030998" w:rsidRDefault="00A81164" w:rsidP="00286E41">
      <w:pPr>
        <w:pStyle w:val="p"/>
        <w:jc w:val="both"/>
      </w:pPr>
      <w:r w:rsidRPr="00E11F97">
        <w:t>Inwestycja przeznaczona jest do realizacji etapami, niniejszy przetarg dotyczy pierwszego etapu.</w:t>
      </w:r>
    </w:p>
    <w:p w:rsidR="00E11F97" w:rsidRDefault="00E11F97" w:rsidP="00286E41">
      <w:pPr>
        <w:pStyle w:val="p"/>
        <w:jc w:val="both"/>
      </w:pPr>
    </w:p>
    <w:p w:rsidR="00A81164" w:rsidRPr="00E01357" w:rsidRDefault="00A81164" w:rsidP="00286E41">
      <w:pPr>
        <w:pStyle w:val="p"/>
        <w:jc w:val="both"/>
      </w:pPr>
      <w:r w:rsidRPr="00A81164">
        <w:t>Remontowany obiekt objęty jest ochroną konserwatorską. Wraz z całością założenia Starego ZOO został wpisany na listę zabytków pod numerem A201 w roku 1978. Zakres prac realizowanych w etapie pierwszym i</w:t>
      </w:r>
      <w:r>
        <w:t>nwestycji obejmuje wyłącznie re</w:t>
      </w:r>
      <w:r w:rsidRPr="00A81164">
        <w:t>mont fragmentu wnętrza. Przed rozpoczęciem prac należy jednak dokonać niezbędnych uzgodnień z Wojewódzkim Konserwatorem Zabytków, a także ustalić zakres Projektu Budowlanego do wykonania na bazie niniejszego opracowania technicznego.</w:t>
      </w:r>
    </w:p>
    <w:p w:rsidR="008B7023" w:rsidRPr="00E01357" w:rsidRDefault="008B7023">
      <w:pPr>
        <w:pStyle w:val="p"/>
      </w:pPr>
    </w:p>
    <w:p w:rsidR="009367CC" w:rsidRPr="00E01357" w:rsidRDefault="00376BDE">
      <w:pPr>
        <w:pStyle w:val="justify"/>
      </w:pPr>
      <w:r w:rsidRPr="00E01357">
        <w:t>Ogólne wymagania dotyczące przedmiotu zamówienia oraz jego realizacji:</w:t>
      </w:r>
    </w:p>
    <w:p w:rsidR="001138F3" w:rsidRPr="00E01357" w:rsidRDefault="001138F3" w:rsidP="001138F3">
      <w:pPr>
        <w:pStyle w:val="justify"/>
        <w:numPr>
          <w:ilvl w:val="0"/>
          <w:numId w:val="34"/>
        </w:numPr>
      </w:pPr>
      <w:r w:rsidRPr="00E01357">
        <w:t xml:space="preserve">Okres Gwarancji Podstawowej – </w:t>
      </w:r>
      <w:r w:rsidR="007419F6" w:rsidRPr="00E01357">
        <w:t>36</w:t>
      </w:r>
      <w:r w:rsidRPr="00E01357">
        <w:t xml:space="preserve"> miesięcy</w:t>
      </w:r>
    </w:p>
    <w:p w:rsidR="009367CC" w:rsidRPr="00E01357" w:rsidRDefault="009367CC">
      <w:pPr>
        <w:pStyle w:val="p"/>
      </w:pPr>
    </w:p>
    <w:p w:rsidR="009367CC" w:rsidRPr="00E01357" w:rsidRDefault="00376BDE">
      <w:pPr>
        <w:pStyle w:val="justify"/>
      </w:pPr>
      <w:r w:rsidRPr="00E01357">
        <w:rPr>
          <w:rStyle w:val="bold"/>
        </w:rPr>
        <w:t>Zamawiający nie dopuszcza możliwości składania ofert częściowych.</w:t>
      </w:r>
    </w:p>
    <w:p w:rsidR="009367CC" w:rsidRPr="00E01357" w:rsidRDefault="009367CC">
      <w:pPr>
        <w:pStyle w:val="p"/>
      </w:pPr>
    </w:p>
    <w:p w:rsidR="009367CC" w:rsidRPr="00E01357" w:rsidRDefault="00376BDE">
      <w:pPr>
        <w:pStyle w:val="justify"/>
      </w:pPr>
      <w:r w:rsidRPr="00E01357">
        <w:rPr>
          <w:rStyle w:val="bold"/>
        </w:rPr>
        <w:t>Zamawiający nie dopuszcza możliwości składania ofert wariantowych.</w:t>
      </w:r>
    </w:p>
    <w:p w:rsidR="009367CC" w:rsidRPr="00E01357" w:rsidRDefault="009367CC">
      <w:pPr>
        <w:pStyle w:val="p"/>
      </w:pPr>
    </w:p>
    <w:p w:rsidR="009367CC" w:rsidRPr="00E01357" w:rsidRDefault="00376BDE">
      <w:pPr>
        <w:pStyle w:val="justify"/>
      </w:pPr>
      <w:r w:rsidRPr="00E01357">
        <w:t>Przyjęte typy materiałów i urządzeń (wskazane w dokumentacji technicznej) zostały użyte wyłącznie przykładowo, w celu opisania przedmiotu zamówienia. Wykonawca uprawniony jest do przedstawienia w ofercie materiałów i urządzeń równoważnych, o nie gorszych parametrach. Wykonawca powinien określić ich parametry, celem wykazania, że spełniają warunki określone w opisie przedmiotu zamówienia. Rozwiązania równoważne, zgodnie ze swoją definicją, muszą posiadać parametry oraz spełniać standardy nie gorsze niż produkty podane przykładowo.</w:t>
      </w:r>
    </w:p>
    <w:p w:rsidR="009367CC" w:rsidRPr="00E01357" w:rsidRDefault="009367CC">
      <w:pPr>
        <w:pStyle w:val="p"/>
      </w:pPr>
    </w:p>
    <w:p w:rsidR="009367CC" w:rsidRPr="00E01357" w:rsidRDefault="00376BDE">
      <w:pPr>
        <w:pStyle w:val="justify"/>
      </w:pPr>
      <w:r w:rsidRPr="00E01357">
        <w:t>W miejscu gdzie Zamawiający dokonuje opisu przedmiotu zamówienia przez odniesienie do norm, europejskich ocen technicznych, aprobat, specyfikacji technicznych i systemów referencji technicznych, o których mowa w art. 30 ust. 1 pkt 2 i ust. 3 Ustawy, Zamawiający dopuszcza rozwiązania równoważne opisywanym, a odniesi</w:t>
      </w:r>
      <w:r w:rsidR="00047378">
        <w:t>eniu takiemu towarzyszą wyrazy „lub równoważne”</w:t>
      </w:r>
      <w:r w:rsidRPr="00E01357">
        <w:t>.</w:t>
      </w:r>
    </w:p>
    <w:p w:rsidR="009367CC" w:rsidRPr="00E01357" w:rsidRDefault="009367CC">
      <w:pPr>
        <w:pStyle w:val="p"/>
      </w:pPr>
    </w:p>
    <w:p w:rsidR="009367CC" w:rsidRPr="00E01357" w:rsidRDefault="00376BDE">
      <w:pPr>
        <w:pStyle w:val="justify"/>
      </w:pPr>
      <w:r w:rsidRPr="00E01357">
        <w:t xml:space="preserve">Wykonawca wykona przedmiot zamówienia na podstawie </w:t>
      </w:r>
      <w:r w:rsidR="001138F3" w:rsidRPr="00E01357">
        <w:t>D</w:t>
      </w:r>
      <w:r w:rsidRPr="00E01357">
        <w:t xml:space="preserve">okumentacji </w:t>
      </w:r>
      <w:r w:rsidR="001138F3" w:rsidRPr="00E01357">
        <w:t>T</w:t>
      </w:r>
      <w:r w:rsidRPr="00E01357">
        <w:t xml:space="preserve">echnicznej stanowiącej załącznik do SIWZ, zgodnie z obowiązującymi przepisami, w tym w szczególności zgodnie z ustawą </w:t>
      </w:r>
      <w:r w:rsidR="00F34D4E">
        <w:t>P</w:t>
      </w:r>
      <w:r w:rsidR="00F34D4E" w:rsidRPr="00E01357">
        <w:t xml:space="preserve">rawo </w:t>
      </w:r>
      <w:r w:rsidRPr="00E01357">
        <w:t>bud</w:t>
      </w:r>
      <w:r w:rsidR="00CC5F8E">
        <w:t>owlane (Dz. U. z 2016 r.</w:t>
      </w:r>
      <w:r w:rsidRPr="00E01357">
        <w:t xml:space="preserve">, poz. </w:t>
      </w:r>
      <w:r w:rsidR="00CC5F8E">
        <w:t>290</w:t>
      </w:r>
      <w:r w:rsidR="006C14AA">
        <w:t xml:space="preserve"> ze zm.</w:t>
      </w:r>
      <w:r w:rsidRPr="00E01357">
        <w:t>).</w:t>
      </w:r>
    </w:p>
    <w:p w:rsidR="007756AA" w:rsidRPr="00E01357" w:rsidRDefault="007756AA">
      <w:pPr>
        <w:pStyle w:val="justify"/>
      </w:pPr>
    </w:p>
    <w:p w:rsidR="00660744" w:rsidRPr="00E01357" w:rsidRDefault="007756AA" w:rsidP="007756AA">
      <w:pPr>
        <w:pStyle w:val="justify"/>
      </w:pPr>
      <w:r w:rsidRPr="00E01357">
        <w:t xml:space="preserve">Zamawiający zastrzega, że poniższe rodzaje czynności wymagają zatrudnienia na postawie umowy o pracę przez wykonawcę lub podwykonawcę: wykonanie ogrodzenia placu budowy, </w:t>
      </w:r>
      <w:r w:rsidR="000F3AD7">
        <w:t>zbrojenie betonu, betonowanie, wznoszenie konstrukcji ze stali konstrukcyjnej, wykonywanie pokryć i konstrukcji dachowych, roboty murarskie, tynkowanie, roboty malarskie i szklarskie, roboty izolacyjne, roboty w zakresie stolarki budowlanej, roboty w zakresie usuwania gleby</w:t>
      </w:r>
      <w:r w:rsidRPr="00E01357">
        <w:t xml:space="preserve">. Wykonawca </w:t>
      </w:r>
      <w:r w:rsidR="00660744" w:rsidRPr="00E01357">
        <w:t>lub podwykonawca przed przystąpieniem do realizacji robót sporządzi listę pracowników realizujących roboty budowlane, zawierającą ich imiona, nazwiska oraz zakres wykonywanych robót. Lista powinna być za każdym razem aktualizowana w terminie 3 dni od zmiany stanu faktycznego (</w:t>
      </w:r>
      <w:r w:rsidR="003B6A3A" w:rsidRPr="00E01357">
        <w:t>nawiązanie lub rozwiązanie stosunku pracy</w:t>
      </w:r>
      <w:r w:rsidR="00660744" w:rsidRPr="00E01357">
        <w:t xml:space="preserve">). </w:t>
      </w:r>
    </w:p>
    <w:p w:rsidR="00660744" w:rsidRPr="00E01357" w:rsidRDefault="00660744" w:rsidP="007756AA">
      <w:pPr>
        <w:pStyle w:val="justify"/>
      </w:pPr>
      <w:r w:rsidRPr="00E01357">
        <w:t>Na każde wezwanie Zamawiającego Wykonawca oraz podwykonawcy mają obowiązek przedstawienia dowodów zatrudnienia określonych pracowników na podstawie umowy o pracę, przedkładając Zamawiającemu kopię umowy o prace lub dowód zgłoszenia do ZUS.</w:t>
      </w:r>
    </w:p>
    <w:p w:rsidR="007419F6" w:rsidRPr="00E01357" w:rsidRDefault="007419F6" w:rsidP="007756AA">
      <w:pPr>
        <w:pStyle w:val="justify"/>
      </w:pPr>
    </w:p>
    <w:p w:rsidR="00660744" w:rsidRPr="00E01357" w:rsidRDefault="00660744" w:rsidP="007756AA">
      <w:pPr>
        <w:pStyle w:val="justify"/>
      </w:pPr>
      <w:r w:rsidRPr="00E01357">
        <w:t>W przypadku nie zastosowania się do tego wymogu Zamawiający przewiduje sankcje w postaci możliwości odstąpienia od umowy z całości przyczyn leżących po stronie Wykonawcy.</w:t>
      </w:r>
    </w:p>
    <w:p w:rsidR="007756AA" w:rsidRPr="00E01357" w:rsidRDefault="007756AA">
      <w:pPr>
        <w:pStyle w:val="justify"/>
      </w:pPr>
    </w:p>
    <w:p w:rsidR="008B61CF" w:rsidRDefault="008B61CF" w:rsidP="008B61CF">
      <w:pPr>
        <w:pStyle w:val="p"/>
      </w:pPr>
      <w:r>
        <w:t>Zakres robót:</w:t>
      </w:r>
    </w:p>
    <w:p w:rsidR="008B61CF" w:rsidRDefault="008B61CF" w:rsidP="008B61CF">
      <w:pPr>
        <w:pStyle w:val="p"/>
      </w:pPr>
      <w:r>
        <w:t>-</w:t>
      </w:r>
      <w:r>
        <w:tab/>
        <w:t>roboty rozbiórkowe,</w:t>
      </w:r>
    </w:p>
    <w:p w:rsidR="008B61CF" w:rsidRDefault="008B61CF" w:rsidP="008B61CF">
      <w:pPr>
        <w:pStyle w:val="p"/>
      </w:pPr>
      <w:r>
        <w:t>-</w:t>
      </w:r>
      <w:r>
        <w:tab/>
        <w:t>roboty murowe,</w:t>
      </w:r>
    </w:p>
    <w:p w:rsidR="008B61CF" w:rsidRDefault="008B61CF" w:rsidP="008B61CF">
      <w:pPr>
        <w:pStyle w:val="p"/>
      </w:pPr>
      <w:r>
        <w:t>-</w:t>
      </w:r>
      <w:r>
        <w:tab/>
        <w:t>konstrukcje stalowe wraz z okładzinami i akcesoriami,</w:t>
      </w:r>
    </w:p>
    <w:p w:rsidR="008B61CF" w:rsidRDefault="008B61CF" w:rsidP="008B61CF">
      <w:pPr>
        <w:pStyle w:val="p"/>
      </w:pPr>
      <w:r>
        <w:t>-</w:t>
      </w:r>
      <w:r>
        <w:tab/>
        <w:t>izolacje,</w:t>
      </w:r>
    </w:p>
    <w:p w:rsidR="008B61CF" w:rsidRDefault="008B61CF" w:rsidP="008B61CF">
      <w:pPr>
        <w:pStyle w:val="p"/>
      </w:pPr>
      <w:r>
        <w:t>-</w:t>
      </w:r>
      <w:r>
        <w:tab/>
        <w:t>tynki,</w:t>
      </w:r>
    </w:p>
    <w:p w:rsidR="008B61CF" w:rsidRDefault="008B61CF" w:rsidP="008B61CF">
      <w:pPr>
        <w:pStyle w:val="p"/>
      </w:pPr>
      <w:r>
        <w:t>-</w:t>
      </w:r>
      <w:r>
        <w:tab/>
        <w:t>roboty malarskie,</w:t>
      </w:r>
    </w:p>
    <w:p w:rsidR="008B61CF" w:rsidRDefault="008B61CF" w:rsidP="008B61CF">
      <w:pPr>
        <w:pStyle w:val="p"/>
      </w:pPr>
      <w:r>
        <w:t>-</w:t>
      </w:r>
      <w:r>
        <w:tab/>
        <w:t>podłoża pod posadzki i posadzki,</w:t>
      </w:r>
    </w:p>
    <w:p w:rsidR="008B61CF" w:rsidRDefault="008B61CF" w:rsidP="008B61CF">
      <w:pPr>
        <w:pStyle w:val="p"/>
      </w:pPr>
      <w:r>
        <w:t>-</w:t>
      </w:r>
      <w:r>
        <w:tab/>
        <w:t>stolarka,</w:t>
      </w:r>
    </w:p>
    <w:p w:rsidR="008B61CF" w:rsidRDefault="008B61CF" w:rsidP="008B61CF">
      <w:pPr>
        <w:pStyle w:val="p"/>
      </w:pPr>
      <w:r>
        <w:t>-</w:t>
      </w:r>
      <w:r>
        <w:tab/>
        <w:t>rusztowania,</w:t>
      </w:r>
    </w:p>
    <w:p w:rsidR="009367CC" w:rsidRDefault="008B61CF" w:rsidP="008B61CF">
      <w:pPr>
        <w:pStyle w:val="p"/>
      </w:pPr>
      <w:r>
        <w:t>-</w:t>
      </w:r>
      <w:r>
        <w:tab/>
        <w:t>wyposażenie.</w:t>
      </w:r>
    </w:p>
    <w:p w:rsidR="00A81164" w:rsidRDefault="00A81164">
      <w:pPr>
        <w:pStyle w:val="p"/>
      </w:pPr>
    </w:p>
    <w:p w:rsidR="00A81164" w:rsidRPr="00E01357" w:rsidRDefault="00A81164">
      <w:pPr>
        <w:pStyle w:val="p"/>
      </w:pPr>
    </w:p>
    <w:p w:rsidR="009367CC" w:rsidRPr="00E01357" w:rsidRDefault="00376BDE">
      <w:pPr>
        <w:pStyle w:val="justify"/>
      </w:pPr>
      <w:r w:rsidRPr="00E01357">
        <w:t>Oznaczenie według Wspólnego Słownika Zamówień:</w:t>
      </w:r>
    </w:p>
    <w:p w:rsidR="009367CC" w:rsidRPr="00E01357" w:rsidRDefault="009367CC">
      <w:pPr>
        <w:pStyle w:val="p"/>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tblPr>
      <w:tblGrid>
        <w:gridCol w:w="2577"/>
        <w:gridCol w:w="6613"/>
      </w:tblGrid>
      <w:tr w:rsidR="009367CC" w:rsidRPr="009A545E" w:rsidTr="0045693F">
        <w:tc>
          <w:tcPr>
            <w:tcW w:w="9190" w:type="dxa"/>
            <w:gridSpan w:val="2"/>
            <w:tcBorders>
              <w:bottom w:val="single" w:sz="1" w:space="0" w:color="auto"/>
            </w:tcBorders>
            <w:vAlign w:val="center"/>
          </w:tcPr>
          <w:p w:rsidR="009367CC" w:rsidRPr="009A545E" w:rsidRDefault="00376BDE" w:rsidP="00376BDE">
            <w:pPr>
              <w:pStyle w:val="tableCenter"/>
              <w:spacing w:after="200"/>
              <w:rPr>
                <w:b/>
              </w:rPr>
            </w:pPr>
            <w:r w:rsidRPr="009A545E">
              <w:rPr>
                <w:rStyle w:val="bold"/>
              </w:rPr>
              <w:t>Wspólny Słownik Zamówień:</w:t>
            </w:r>
          </w:p>
        </w:tc>
      </w:tr>
      <w:tr w:rsidR="009367CC" w:rsidRPr="009A545E" w:rsidTr="0045693F">
        <w:tc>
          <w:tcPr>
            <w:tcW w:w="2577" w:type="dxa"/>
            <w:vAlign w:val="center"/>
          </w:tcPr>
          <w:p w:rsidR="009367CC" w:rsidRPr="009A545E" w:rsidRDefault="00376BDE">
            <w:pPr>
              <w:pStyle w:val="tableCenter"/>
              <w:rPr>
                <w:b/>
              </w:rPr>
            </w:pPr>
            <w:r w:rsidRPr="009A545E">
              <w:rPr>
                <w:b/>
              </w:rPr>
              <w:t>Numer CPV</w:t>
            </w:r>
          </w:p>
        </w:tc>
        <w:tc>
          <w:tcPr>
            <w:tcW w:w="6613" w:type="dxa"/>
            <w:vAlign w:val="center"/>
          </w:tcPr>
          <w:p w:rsidR="009367CC" w:rsidRPr="009A545E" w:rsidRDefault="00376BDE">
            <w:pPr>
              <w:pStyle w:val="tableCenter"/>
              <w:rPr>
                <w:b/>
              </w:rPr>
            </w:pPr>
            <w:r w:rsidRPr="009A545E">
              <w:rPr>
                <w:b/>
              </w:rPr>
              <w:t>Opis</w:t>
            </w:r>
          </w:p>
        </w:tc>
      </w:tr>
      <w:tr w:rsidR="009367CC" w:rsidRPr="009A545E" w:rsidTr="0045693F">
        <w:tc>
          <w:tcPr>
            <w:tcW w:w="2577" w:type="dxa"/>
            <w:vAlign w:val="center"/>
          </w:tcPr>
          <w:p w:rsidR="009367CC" w:rsidRPr="005F35B4" w:rsidRDefault="00AB0022" w:rsidP="00D26A58">
            <w:pPr>
              <w:rPr>
                <w:b/>
                <w:highlight w:val="yellow"/>
              </w:rPr>
            </w:pPr>
            <w:r w:rsidRPr="00AB0022">
              <w:rPr>
                <w:rFonts w:cs="Arial"/>
                <w:b/>
              </w:rPr>
              <w:t>45111300-</w:t>
            </w:r>
            <w:r w:rsidR="00D26A58">
              <w:rPr>
                <w:rFonts w:cs="Arial"/>
                <w:b/>
              </w:rPr>
              <w:t>1</w:t>
            </w:r>
          </w:p>
        </w:tc>
        <w:tc>
          <w:tcPr>
            <w:tcW w:w="6613" w:type="dxa"/>
            <w:vAlign w:val="center"/>
          </w:tcPr>
          <w:p w:rsidR="009367CC" w:rsidRPr="005F35B4" w:rsidRDefault="00AB0022">
            <w:pPr>
              <w:rPr>
                <w:b/>
                <w:highlight w:val="yellow"/>
              </w:rPr>
            </w:pPr>
            <w:r>
              <w:rPr>
                <w:rFonts w:cs="Arial"/>
                <w:b/>
              </w:rPr>
              <w:t>R</w:t>
            </w:r>
            <w:r w:rsidRPr="00AB0022">
              <w:rPr>
                <w:rFonts w:cs="Arial"/>
                <w:b/>
              </w:rPr>
              <w:t>oboty rozbiórkowe</w:t>
            </w:r>
          </w:p>
        </w:tc>
      </w:tr>
      <w:tr w:rsidR="009367CC" w:rsidRPr="009A545E" w:rsidTr="0045693F">
        <w:tc>
          <w:tcPr>
            <w:tcW w:w="2577" w:type="dxa"/>
            <w:vAlign w:val="center"/>
          </w:tcPr>
          <w:p w:rsidR="009367CC" w:rsidRPr="005F35B4" w:rsidRDefault="005D4E68">
            <w:pPr>
              <w:rPr>
                <w:b/>
                <w:highlight w:val="yellow"/>
              </w:rPr>
            </w:pPr>
            <w:r w:rsidRPr="005D4E68">
              <w:rPr>
                <w:rFonts w:cs="Arial"/>
                <w:b/>
              </w:rPr>
              <w:t>45432100-5</w:t>
            </w:r>
          </w:p>
        </w:tc>
        <w:tc>
          <w:tcPr>
            <w:tcW w:w="6613" w:type="dxa"/>
            <w:vAlign w:val="center"/>
          </w:tcPr>
          <w:p w:rsidR="009367CC" w:rsidRPr="005F35B4" w:rsidRDefault="005D4E68">
            <w:pPr>
              <w:rPr>
                <w:b/>
                <w:highlight w:val="yellow"/>
              </w:rPr>
            </w:pPr>
            <w:r>
              <w:rPr>
                <w:rFonts w:cs="Arial"/>
                <w:b/>
              </w:rPr>
              <w:t>P</w:t>
            </w:r>
            <w:r w:rsidRPr="005D4E68">
              <w:rPr>
                <w:rFonts w:cs="Arial"/>
                <w:b/>
              </w:rPr>
              <w:t>odłoża pod posadzki i posadzki</w:t>
            </w:r>
          </w:p>
        </w:tc>
      </w:tr>
      <w:tr w:rsidR="009367CC" w:rsidRPr="009A545E" w:rsidTr="0045693F">
        <w:tc>
          <w:tcPr>
            <w:tcW w:w="2577" w:type="dxa"/>
            <w:vAlign w:val="center"/>
          </w:tcPr>
          <w:p w:rsidR="009367CC" w:rsidRPr="005F35B4" w:rsidRDefault="00444B4A">
            <w:pPr>
              <w:rPr>
                <w:b/>
              </w:rPr>
            </w:pPr>
            <w:r w:rsidRPr="005F35B4">
              <w:rPr>
                <w:rFonts w:cs="Arial"/>
                <w:b/>
              </w:rPr>
              <w:t>45262400-5</w:t>
            </w:r>
          </w:p>
        </w:tc>
        <w:tc>
          <w:tcPr>
            <w:tcW w:w="6613" w:type="dxa"/>
            <w:vAlign w:val="center"/>
          </w:tcPr>
          <w:p w:rsidR="009367CC" w:rsidRPr="005F35B4" w:rsidRDefault="00444B4A">
            <w:pPr>
              <w:rPr>
                <w:b/>
              </w:rPr>
            </w:pPr>
            <w:r w:rsidRPr="005F35B4">
              <w:rPr>
                <w:rFonts w:cs="Arial"/>
                <w:b/>
              </w:rPr>
              <w:t>Wznoszenie konstrukcji ze stali konstrukcyjnej</w:t>
            </w:r>
          </w:p>
        </w:tc>
      </w:tr>
      <w:tr w:rsidR="00444B4A" w:rsidRPr="009A545E" w:rsidTr="0045693F">
        <w:tc>
          <w:tcPr>
            <w:tcW w:w="2577" w:type="dxa"/>
            <w:vAlign w:val="center"/>
          </w:tcPr>
          <w:p w:rsidR="00444B4A" w:rsidRPr="005F35B4" w:rsidRDefault="00AF0B03">
            <w:pPr>
              <w:rPr>
                <w:rFonts w:cs="Arial"/>
                <w:b/>
                <w:highlight w:val="yellow"/>
              </w:rPr>
            </w:pPr>
            <w:r w:rsidRPr="00AF0B03">
              <w:rPr>
                <w:rFonts w:cs="Arial"/>
                <w:b/>
              </w:rPr>
              <w:t>44212310-5</w:t>
            </w:r>
          </w:p>
        </w:tc>
        <w:tc>
          <w:tcPr>
            <w:tcW w:w="6613" w:type="dxa"/>
            <w:vAlign w:val="center"/>
          </w:tcPr>
          <w:p w:rsidR="00444B4A" w:rsidRPr="005F35B4" w:rsidRDefault="00AF0B03">
            <w:pPr>
              <w:rPr>
                <w:b/>
                <w:highlight w:val="yellow"/>
              </w:rPr>
            </w:pPr>
            <w:r>
              <w:rPr>
                <w:rFonts w:cs="Arial"/>
                <w:b/>
              </w:rPr>
              <w:t>R</w:t>
            </w:r>
            <w:r w:rsidRPr="00AF0B03">
              <w:rPr>
                <w:rFonts w:cs="Arial"/>
                <w:b/>
              </w:rPr>
              <w:t>usztowania</w:t>
            </w:r>
          </w:p>
        </w:tc>
      </w:tr>
      <w:tr w:rsidR="00444B4A" w:rsidRPr="009A545E" w:rsidTr="0045693F">
        <w:tc>
          <w:tcPr>
            <w:tcW w:w="2577" w:type="dxa"/>
            <w:vAlign w:val="center"/>
          </w:tcPr>
          <w:p w:rsidR="00444B4A" w:rsidRPr="00AB0022" w:rsidRDefault="00444B4A">
            <w:pPr>
              <w:rPr>
                <w:rFonts w:cs="Arial"/>
                <w:b/>
              </w:rPr>
            </w:pPr>
            <w:r w:rsidRPr="00AB0022">
              <w:rPr>
                <w:rFonts w:cs="Arial"/>
                <w:b/>
              </w:rPr>
              <w:t>45262500-6</w:t>
            </w:r>
          </w:p>
        </w:tc>
        <w:tc>
          <w:tcPr>
            <w:tcW w:w="6613" w:type="dxa"/>
            <w:vAlign w:val="center"/>
          </w:tcPr>
          <w:p w:rsidR="00444B4A" w:rsidRPr="00AB0022" w:rsidRDefault="00444B4A">
            <w:pPr>
              <w:rPr>
                <w:b/>
              </w:rPr>
            </w:pPr>
            <w:r w:rsidRPr="00AB0022">
              <w:rPr>
                <w:rFonts w:cs="Arial"/>
                <w:b/>
              </w:rPr>
              <w:t>Roboty murarskie</w:t>
            </w:r>
          </w:p>
        </w:tc>
      </w:tr>
      <w:tr w:rsidR="00444B4A" w:rsidRPr="009A545E" w:rsidTr="0045693F">
        <w:tc>
          <w:tcPr>
            <w:tcW w:w="2577" w:type="dxa"/>
            <w:vAlign w:val="center"/>
          </w:tcPr>
          <w:p w:rsidR="00444B4A" w:rsidRPr="005F35B4" w:rsidRDefault="00444B4A">
            <w:pPr>
              <w:rPr>
                <w:rFonts w:cs="Arial"/>
                <w:b/>
              </w:rPr>
            </w:pPr>
            <w:r w:rsidRPr="005F35B4">
              <w:rPr>
                <w:rFonts w:cs="Arial"/>
                <w:b/>
              </w:rPr>
              <w:t>45410000-4</w:t>
            </w:r>
          </w:p>
        </w:tc>
        <w:tc>
          <w:tcPr>
            <w:tcW w:w="6613" w:type="dxa"/>
            <w:vAlign w:val="center"/>
          </w:tcPr>
          <w:p w:rsidR="00444B4A" w:rsidRPr="005F35B4" w:rsidRDefault="00444B4A">
            <w:pPr>
              <w:rPr>
                <w:b/>
              </w:rPr>
            </w:pPr>
            <w:r w:rsidRPr="005F35B4">
              <w:rPr>
                <w:rFonts w:cs="Arial"/>
                <w:b/>
              </w:rPr>
              <w:t>Tynkowanie</w:t>
            </w:r>
          </w:p>
        </w:tc>
      </w:tr>
      <w:tr w:rsidR="00444B4A" w:rsidRPr="009A545E" w:rsidTr="0045693F">
        <w:tc>
          <w:tcPr>
            <w:tcW w:w="2577" w:type="dxa"/>
            <w:vAlign w:val="center"/>
          </w:tcPr>
          <w:p w:rsidR="00444B4A" w:rsidRPr="005F35B4" w:rsidRDefault="00444B4A">
            <w:pPr>
              <w:rPr>
                <w:rFonts w:cs="Arial"/>
                <w:b/>
              </w:rPr>
            </w:pPr>
            <w:r w:rsidRPr="005F35B4">
              <w:rPr>
                <w:rFonts w:cs="Arial"/>
                <w:b/>
              </w:rPr>
              <w:t>45440000-3</w:t>
            </w:r>
          </w:p>
        </w:tc>
        <w:tc>
          <w:tcPr>
            <w:tcW w:w="6613" w:type="dxa"/>
            <w:vAlign w:val="center"/>
          </w:tcPr>
          <w:p w:rsidR="00444B4A" w:rsidRPr="005F35B4" w:rsidRDefault="00444B4A">
            <w:pPr>
              <w:rPr>
                <w:b/>
              </w:rPr>
            </w:pPr>
            <w:r w:rsidRPr="005F35B4">
              <w:rPr>
                <w:rFonts w:cs="Arial"/>
                <w:b/>
              </w:rPr>
              <w:t>Roboty malarskie i szklarskie</w:t>
            </w:r>
          </w:p>
        </w:tc>
      </w:tr>
      <w:tr w:rsidR="00444B4A" w:rsidRPr="009A545E" w:rsidTr="0045693F">
        <w:tc>
          <w:tcPr>
            <w:tcW w:w="2577" w:type="dxa"/>
            <w:vAlign w:val="center"/>
          </w:tcPr>
          <w:p w:rsidR="00444B4A" w:rsidRPr="005F35B4" w:rsidRDefault="00444B4A">
            <w:pPr>
              <w:rPr>
                <w:rFonts w:cs="Arial"/>
                <w:b/>
              </w:rPr>
            </w:pPr>
            <w:r w:rsidRPr="005F35B4">
              <w:rPr>
                <w:rFonts w:cs="Arial"/>
                <w:b/>
              </w:rPr>
              <w:t>45320000-6</w:t>
            </w:r>
          </w:p>
        </w:tc>
        <w:tc>
          <w:tcPr>
            <w:tcW w:w="6613" w:type="dxa"/>
            <w:vAlign w:val="center"/>
          </w:tcPr>
          <w:p w:rsidR="00444B4A" w:rsidRPr="005F35B4" w:rsidRDefault="00444B4A">
            <w:pPr>
              <w:rPr>
                <w:b/>
              </w:rPr>
            </w:pPr>
            <w:r w:rsidRPr="005F35B4">
              <w:rPr>
                <w:rFonts w:cs="Arial"/>
                <w:b/>
              </w:rPr>
              <w:t>Roboty izolacyjne</w:t>
            </w:r>
          </w:p>
        </w:tc>
      </w:tr>
      <w:tr w:rsidR="00444B4A" w:rsidRPr="009A545E" w:rsidTr="0045693F">
        <w:tc>
          <w:tcPr>
            <w:tcW w:w="2577" w:type="dxa"/>
            <w:vAlign w:val="center"/>
          </w:tcPr>
          <w:p w:rsidR="00444B4A" w:rsidRPr="005F35B4" w:rsidRDefault="00444B4A">
            <w:pPr>
              <w:rPr>
                <w:rFonts w:cs="Arial"/>
                <w:b/>
              </w:rPr>
            </w:pPr>
            <w:r w:rsidRPr="005F35B4">
              <w:rPr>
                <w:rFonts w:cs="Arial"/>
                <w:b/>
              </w:rPr>
              <w:t>45421000-4</w:t>
            </w:r>
          </w:p>
        </w:tc>
        <w:tc>
          <w:tcPr>
            <w:tcW w:w="6613" w:type="dxa"/>
            <w:vAlign w:val="center"/>
          </w:tcPr>
          <w:p w:rsidR="00444B4A" w:rsidRPr="005F35B4" w:rsidRDefault="00444B4A">
            <w:pPr>
              <w:rPr>
                <w:b/>
              </w:rPr>
            </w:pPr>
            <w:r w:rsidRPr="005F35B4">
              <w:rPr>
                <w:rFonts w:cs="Arial"/>
                <w:b/>
              </w:rPr>
              <w:t>Roboty w zakresie stolarki budowlanej</w:t>
            </w:r>
          </w:p>
        </w:tc>
      </w:tr>
      <w:tr w:rsidR="00444B4A" w:rsidRPr="009A545E" w:rsidTr="0045693F">
        <w:tc>
          <w:tcPr>
            <w:tcW w:w="2577" w:type="dxa"/>
            <w:vAlign w:val="center"/>
          </w:tcPr>
          <w:p w:rsidR="00444B4A" w:rsidRPr="005F35B4" w:rsidRDefault="00DD56CE">
            <w:pPr>
              <w:rPr>
                <w:rFonts w:cs="Arial"/>
                <w:b/>
                <w:highlight w:val="yellow"/>
              </w:rPr>
            </w:pPr>
            <w:r w:rsidRPr="00DD56CE">
              <w:rPr>
                <w:rFonts w:cs="Arial"/>
                <w:b/>
              </w:rPr>
              <w:t>39290000-1</w:t>
            </w:r>
          </w:p>
        </w:tc>
        <w:tc>
          <w:tcPr>
            <w:tcW w:w="6613" w:type="dxa"/>
            <w:vAlign w:val="center"/>
          </w:tcPr>
          <w:p w:rsidR="00444B4A" w:rsidRPr="005F35B4" w:rsidRDefault="00DD56CE">
            <w:pPr>
              <w:rPr>
                <w:b/>
                <w:highlight w:val="yellow"/>
              </w:rPr>
            </w:pPr>
            <w:r>
              <w:rPr>
                <w:rFonts w:cs="Arial"/>
                <w:b/>
              </w:rPr>
              <w:t>W</w:t>
            </w:r>
            <w:r w:rsidRPr="00DD56CE">
              <w:rPr>
                <w:rFonts w:cs="Arial"/>
                <w:b/>
              </w:rPr>
              <w:t>yposażenie</w:t>
            </w:r>
          </w:p>
        </w:tc>
      </w:tr>
    </w:tbl>
    <w:p w:rsidR="009367CC" w:rsidRPr="00E01357" w:rsidRDefault="009367CC">
      <w:pPr>
        <w:pStyle w:val="p"/>
      </w:pPr>
    </w:p>
    <w:p w:rsidR="009367CC" w:rsidRPr="00E01357" w:rsidRDefault="009367CC">
      <w:pPr>
        <w:pStyle w:val="p"/>
      </w:pPr>
    </w:p>
    <w:p w:rsidR="009367CC" w:rsidRPr="00E01357" w:rsidRDefault="00376BDE">
      <w:pPr>
        <w:pStyle w:val="p"/>
      </w:pPr>
      <w:r w:rsidRPr="00E01357">
        <w:rPr>
          <w:rStyle w:val="bold"/>
        </w:rPr>
        <w:t>4. INFORMACJE O ZAMÓWIENIACH, O KTÓRYCH MOWA W ART. 67 UST. 1 PKT. 6 USTAWY</w:t>
      </w:r>
    </w:p>
    <w:p w:rsidR="009367CC" w:rsidRPr="00E01357" w:rsidRDefault="009367CC">
      <w:pPr>
        <w:pStyle w:val="p"/>
      </w:pPr>
    </w:p>
    <w:p w:rsidR="009367CC" w:rsidRPr="00E01357" w:rsidRDefault="00376BDE">
      <w:pPr>
        <w:pStyle w:val="justify"/>
      </w:pPr>
      <w:r w:rsidRPr="00E01357">
        <w:t>Zamawiający nie przewiduje udzielania zamówień uzupełniających.</w:t>
      </w:r>
    </w:p>
    <w:p w:rsidR="009367CC" w:rsidRPr="00E01357" w:rsidRDefault="009367CC">
      <w:pPr>
        <w:pStyle w:val="p"/>
      </w:pPr>
    </w:p>
    <w:p w:rsidR="009367CC" w:rsidRPr="00E01357" w:rsidRDefault="00376BDE">
      <w:pPr>
        <w:pStyle w:val="p"/>
      </w:pPr>
      <w:r w:rsidRPr="00E01357">
        <w:rPr>
          <w:rStyle w:val="bold"/>
        </w:rPr>
        <w:t>5. TERMIN WYKONANIA ZAMÓWIENIA</w:t>
      </w:r>
    </w:p>
    <w:p w:rsidR="009367CC" w:rsidRPr="00E01357" w:rsidRDefault="009367CC">
      <w:pPr>
        <w:pStyle w:val="p"/>
      </w:pPr>
    </w:p>
    <w:p w:rsidR="009367CC" w:rsidRPr="00E01357" w:rsidRDefault="00376BDE">
      <w:pPr>
        <w:pStyle w:val="justify"/>
      </w:pPr>
      <w:r w:rsidRPr="00E01357">
        <w:t xml:space="preserve">Termin wykonania zamówienia: </w:t>
      </w:r>
      <w:r w:rsidRPr="00E01357">
        <w:rPr>
          <w:rStyle w:val="bold"/>
        </w:rPr>
        <w:t>od dnia udzielenia zamówienia do dnia 30.11.2016 r.</w:t>
      </w:r>
    </w:p>
    <w:p w:rsidR="009367CC" w:rsidRPr="00E01357" w:rsidRDefault="009367CC">
      <w:pPr>
        <w:pStyle w:val="p"/>
      </w:pPr>
    </w:p>
    <w:p w:rsidR="009367CC" w:rsidRPr="00E01357" w:rsidRDefault="00376BDE">
      <w:pPr>
        <w:pStyle w:val="p"/>
      </w:pPr>
      <w:r w:rsidRPr="00E01357">
        <w:rPr>
          <w:rStyle w:val="bold"/>
        </w:rPr>
        <w:t>6. WARUNKI UDZIAŁU W POSTĘPOWANIU</w:t>
      </w:r>
    </w:p>
    <w:p w:rsidR="009367CC" w:rsidRPr="00E01357" w:rsidRDefault="009367CC">
      <w:pPr>
        <w:pStyle w:val="p"/>
      </w:pPr>
    </w:p>
    <w:p w:rsidR="009367CC" w:rsidRPr="00E01357" w:rsidRDefault="00376BDE">
      <w:pPr>
        <w:pStyle w:val="justify"/>
      </w:pPr>
      <w:r w:rsidRPr="00E01357">
        <w:t>6.1. W postępowaniu mogą wziąć udział wyłącznie wykonawcy, którzy nie podlegają wykluczeniu oraz spełniają warunki udziału w postępowaniu</w:t>
      </w:r>
    </w:p>
    <w:p w:rsidR="009367CC" w:rsidRPr="00E01357" w:rsidRDefault="009367CC">
      <w:pPr>
        <w:pStyle w:val="p"/>
      </w:pPr>
    </w:p>
    <w:p w:rsidR="009367CC" w:rsidRPr="00E01357" w:rsidRDefault="00376BDE">
      <w:pPr>
        <w:pStyle w:val="justify"/>
      </w:pPr>
      <w:r w:rsidRPr="00E01357">
        <w:t>6.1.1. Wykonawca posiada kompetencje lub uprawnienia do prowadzenia określonej działalności zawodowej objętej niniejszym postępowaniem.</w:t>
      </w:r>
    </w:p>
    <w:p w:rsidR="009367CC" w:rsidRPr="00E01357" w:rsidRDefault="009367CC">
      <w:pPr>
        <w:pStyle w:val="p"/>
      </w:pPr>
    </w:p>
    <w:p w:rsidR="009367CC" w:rsidRPr="00E01357" w:rsidRDefault="00376BDE">
      <w:pPr>
        <w:pStyle w:val="justify"/>
      </w:pPr>
      <w:r w:rsidRPr="00E01357">
        <w:t>Zamawiający nie określa niniejszego warunku udziału w postępowaniu.</w:t>
      </w:r>
    </w:p>
    <w:p w:rsidR="009367CC" w:rsidRPr="00E01357" w:rsidRDefault="009367CC">
      <w:pPr>
        <w:pStyle w:val="p"/>
      </w:pPr>
    </w:p>
    <w:p w:rsidR="009367CC" w:rsidRPr="00E01357" w:rsidRDefault="00376BDE">
      <w:pPr>
        <w:pStyle w:val="justify"/>
      </w:pPr>
      <w:r w:rsidRPr="00E01357">
        <w:t>6.1.2. Wykonawca posiada doświadczenie.</w:t>
      </w:r>
    </w:p>
    <w:p w:rsidR="009367CC" w:rsidRPr="00E01357" w:rsidRDefault="009367CC">
      <w:pPr>
        <w:pStyle w:val="p"/>
      </w:pPr>
    </w:p>
    <w:p w:rsidR="009367CC" w:rsidRPr="00E01357" w:rsidRDefault="00376BDE">
      <w:pPr>
        <w:pStyle w:val="justify"/>
      </w:pPr>
      <w:r w:rsidRPr="00E01357">
        <w:t>Wykonawca posiada doświadczenie, tj. w okresie ostatnich 5 lat przed upływem terminu składania ofert, a jeżeli okres prowadzenia działalności jest krótszy - w tym okresie,</w:t>
      </w:r>
      <w:r w:rsidR="00660744" w:rsidRPr="00E01357">
        <w:t xml:space="preserve"> wykonał co najmniej </w:t>
      </w:r>
      <w:r w:rsidR="00A35D2C">
        <w:t>3</w:t>
      </w:r>
      <w:r w:rsidR="00A35D2C" w:rsidRPr="00E01357">
        <w:t xml:space="preserve"> </w:t>
      </w:r>
      <w:r w:rsidR="00660744" w:rsidRPr="00E01357">
        <w:t xml:space="preserve">zadania </w:t>
      </w:r>
      <w:r w:rsidR="00D64DAA" w:rsidRPr="00E01357">
        <w:t xml:space="preserve">polegające na wykonaniu robót budowlanych </w:t>
      </w:r>
      <w:r w:rsidRPr="00E01357">
        <w:t xml:space="preserve">o wartości </w:t>
      </w:r>
      <w:r w:rsidR="0045693F">
        <w:t>15</w:t>
      </w:r>
      <w:r w:rsidR="000F3AD7">
        <w:t>0</w:t>
      </w:r>
      <w:r w:rsidR="00A35D2C" w:rsidRPr="00E01357">
        <w:t> </w:t>
      </w:r>
      <w:r w:rsidR="00821D7D" w:rsidRPr="00E01357">
        <w:t>000,00</w:t>
      </w:r>
      <w:r w:rsidRPr="00E01357">
        <w:t xml:space="preserve"> zł brutto każd</w:t>
      </w:r>
      <w:r w:rsidR="001138F3" w:rsidRPr="00E01357">
        <w:t>e</w:t>
      </w:r>
      <w:r w:rsidR="00660744" w:rsidRPr="00E01357">
        <w:t>.</w:t>
      </w:r>
    </w:p>
    <w:p w:rsidR="009367CC" w:rsidRPr="00E01357" w:rsidRDefault="009367CC">
      <w:pPr>
        <w:pStyle w:val="p"/>
      </w:pPr>
    </w:p>
    <w:p w:rsidR="009367CC" w:rsidRPr="00E01357" w:rsidRDefault="00376BDE">
      <w:pPr>
        <w:pStyle w:val="justify"/>
      </w:pPr>
      <w:r w:rsidRPr="00E01357">
        <w:t>6.1.3. Wykonawca dysponuje odpowiednim potencjałem technicznym.</w:t>
      </w:r>
    </w:p>
    <w:p w:rsidR="009367CC" w:rsidRPr="00E01357" w:rsidRDefault="009367CC">
      <w:pPr>
        <w:pStyle w:val="p"/>
      </w:pPr>
    </w:p>
    <w:p w:rsidR="009367CC" w:rsidRPr="00E01357" w:rsidRDefault="00376BDE">
      <w:pPr>
        <w:pStyle w:val="justify"/>
      </w:pPr>
      <w:r w:rsidRPr="00E01357">
        <w:t>Zamawiający nie określa niniejszego warunku udziału w postępowaniu.</w:t>
      </w:r>
    </w:p>
    <w:p w:rsidR="009367CC" w:rsidRPr="00E01357" w:rsidRDefault="009367CC">
      <w:pPr>
        <w:pStyle w:val="p"/>
      </w:pPr>
    </w:p>
    <w:p w:rsidR="009367CC" w:rsidRPr="00E01357" w:rsidRDefault="00376BDE">
      <w:pPr>
        <w:pStyle w:val="justify"/>
      </w:pPr>
      <w:r w:rsidRPr="00E01357">
        <w:t>6.1.4. Wykonawca dysponuje odpowiednim potencjałem osobowym.</w:t>
      </w:r>
    </w:p>
    <w:p w:rsidR="009367CC" w:rsidRPr="00E01357" w:rsidRDefault="009367CC">
      <w:pPr>
        <w:pStyle w:val="p"/>
      </w:pPr>
    </w:p>
    <w:p w:rsidR="00334AA2" w:rsidRDefault="00334AA2" w:rsidP="00334AA2">
      <w:pPr>
        <w:pStyle w:val="p"/>
      </w:pPr>
      <w:r>
        <w:t>Wykonawca dysponuje co najmniej:</w:t>
      </w:r>
    </w:p>
    <w:p w:rsidR="00334AA2" w:rsidRDefault="00334AA2" w:rsidP="00334AA2">
      <w:pPr>
        <w:pStyle w:val="p"/>
      </w:pPr>
    </w:p>
    <w:p w:rsidR="00334AA2" w:rsidRDefault="00334AA2" w:rsidP="00334AA2">
      <w:pPr>
        <w:pStyle w:val="p"/>
        <w:numPr>
          <w:ilvl w:val="0"/>
          <w:numId w:val="36"/>
        </w:numPr>
        <w:jc w:val="both"/>
      </w:pPr>
      <w:r>
        <w:t xml:space="preserve">jedną osobą przewidzianą do pełnienia funkcji Kierownika Budowy posiadającą uprawnienia budowlane w specjalności konstrukcyjno-budowlanej bez ograniczeń, i która jest członkiem właściwej izby samorządu zawodowego oraz posiada co najmniej 2 letnią praktykę zawodową na budowie przy zabytkach nieruchomych wpisanych do rejestru zabytków, </w:t>
      </w:r>
    </w:p>
    <w:p w:rsidR="00334AA2" w:rsidRDefault="00334AA2" w:rsidP="00334AA2">
      <w:pPr>
        <w:pStyle w:val="p"/>
      </w:pPr>
    </w:p>
    <w:p w:rsidR="00334AA2" w:rsidRDefault="00334AA2" w:rsidP="00334AA2">
      <w:pPr>
        <w:pStyle w:val="p"/>
      </w:pPr>
      <w:r>
        <w:t>oraz</w:t>
      </w:r>
    </w:p>
    <w:p w:rsidR="00334AA2" w:rsidRDefault="00334AA2" w:rsidP="00334AA2">
      <w:pPr>
        <w:pStyle w:val="p"/>
      </w:pPr>
    </w:p>
    <w:p w:rsidR="00334AA2" w:rsidRDefault="00334AA2" w:rsidP="00334AA2">
      <w:pPr>
        <w:pStyle w:val="p"/>
        <w:ind w:left="709" w:hanging="283"/>
        <w:jc w:val="both"/>
      </w:pPr>
      <w:r>
        <w:t>b)</w:t>
      </w:r>
      <w:r>
        <w:tab/>
      </w:r>
      <w:r>
        <w:t>jedną osobą przewidzianą do pełnienia funkcji Kierownika prac konserwatorskich posiadającą uprawnienia do prowadzenia prac konserwatorskich przy zabytkach nieruchomych zgodnie z Rozporządzeniem Ministra Kultury z dnia 27 lipca 2011r. w sprawie prowadzenia prac konserwatorskich, prac restauratorskich, robót budowlanych, badań konserwatorskich, badań architektonicznych i innych działań przy zabytku wpisanym do rejestru zabytków oraz badań archeologicznych (Dz.</w:t>
      </w:r>
      <w:r>
        <w:t xml:space="preserve"> </w:t>
      </w:r>
      <w:r>
        <w:t xml:space="preserve">U. </w:t>
      </w:r>
      <w:r>
        <w:t xml:space="preserve">z </w:t>
      </w:r>
      <w:r>
        <w:t>2011</w:t>
      </w:r>
      <w:r>
        <w:t xml:space="preserve"> r. N</w:t>
      </w:r>
      <w:r>
        <w:t>r 165</w:t>
      </w:r>
      <w:r>
        <w:t>, poz. 987 ze zm.</w:t>
      </w:r>
      <w:r w:rsidR="009E5B49">
        <w:t>)</w:t>
      </w:r>
      <w:r>
        <w:t xml:space="preserve">, t.j.: </w:t>
      </w:r>
    </w:p>
    <w:p w:rsidR="00334AA2" w:rsidRDefault="009E5B49" w:rsidP="009E5B49">
      <w:pPr>
        <w:pStyle w:val="p"/>
        <w:ind w:left="1134" w:hanging="414"/>
        <w:jc w:val="both"/>
      </w:pPr>
      <w:r>
        <w:t>-</w:t>
      </w:r>
      <w:r>
        <w:tab/>
      </w:r>
      <w:r w:rsidR="00334AA2">
        <w:t>tytuł zawodowy magistra uzyskany po ukończeniu wyższych studiów na kierunku konserwacja i restauracja dzieł sztuki lub wyższych studiów w specjalności w zakresie konserwacji zabytków,</w:t>
      </w:r>
    </w:p>
    <w:p w:rsidR="009367CC" w:rsidRDefault="009E5B49" w:rsidP="009E5B49">
      <w:pPr>
        <w:pStyle w:val="p"/>
        <w:ind w:left="1134" w:hanging="414"/>
        <w:jc w:val="both"/>
      </w:pPr>
      <w:r>
        <w:t>-</w:t>
      </w:r>
      <w:r>
        <w:tab/>
      </w:r>
      <w:r w:rsidR="00334AA2">
        <w:t>przebytą po ukończeniu tych studiów co najmniej 12-miesięczną praktykę zawodową w zakresie konserwacji lub badania zabytków wpisanych do rejestru zabytków.</w:t>
      </w:r>
    </w:p>
    <w:p w:rsidR="009E5B49" w:rsidRPr="00E01357" w:rsidRDefault="009E5B49" w:rsidP="009E5B49">
      <w:pPr>
        <w:pStyle w:val="p"/>
        <w:ind w:left="1134" w:hanging="414"/>
        <w:jc w:val="both"/>
      </w:pPr>
    </w:p>
    <w:p w:rsidR="009367CC" w:rsidRPr="00E01357" w:rsidRDefault="00376BDE">
      <w:pPr>
        <w:pStyle w:val="justify"/>
      </w:pPr>
      <w:r w:rsidRPr="00E01357">
        <w:t>6.1.5. Wykonawca znajduje się w sytuacji ekonomicznej lub finansowej zapewniającej wykonanie zamówienia.</w:t>
      </w:r>
    </w:p>
    <w:p w:rsidR="009367CC" w:rsidRPr="00E01357" w:rsidRDefault="009367CC">
      <w:pPr>
        <w:pStyle w:val="p"/>
      </w:pPr>
    </w:p>
    <w:p w:rsidR="009367CC" w:rsidRPr="00E01357" w:rsidRDefault="00376BDE">
      <w:pPr>
        <w:pStyle w:val="justify"/>
      </w:pPr>
      <w:r w:rsidRPr="00E01357">
        <w:t>Zamawiający nie określa niniejszego warunku udziału w postępowaniu.</w:t>
      </w:r>
    </w:p>
    <w:p w:rsidR="009367CC" w:rsidRPr="00E01357" w:rsidRDefault="009367CC">
      <w:pPr>
        <w:pStyle w:val="p"/>
      </w:pPr>
    </w:p>
    <w:p w:rsidR="009367CC" w:rsidRPr="00E01357" w:rsidRDefault="00376BDE">
      <w:pPr>
        <w:pStyle w:val="justify"/>
      </w:pPr>
      <w:r w:rsidRPr="00E01357">
        <w:t>6.1.6. Wykonawca spełnia warunek w zakresie grup społecznie marginalizowanych.</w:t>
      </w:r>
    </w:p>
    <w:p w:rsidR="009367CC" w:rsidRPr="00E01357" w:rsidRDefault="009367CC">
      <w:pPr>
        <w:pStyle w:val="p"/>
      </w:pPr>
    </w:p>
    <w:p w:rsidR="009367CC" w:rsidRPr="00E01357" w:rsidRDefault="00376BDE">
      <w:pPr>
        <w:pStyle w:val="justify"/>
      </w:pPr>
      <w:r w:rsidRPr="00E01357">
        <w:t>Zamawiający nie określa niniejszego warunku udziału w postępowaniu.</w:t>
      </w:r>
    </w:p>
    <w:p w:rsidR="009367CC" w:rsidRPr="00E01357" w:rsidRDefault="009367CC">
      <w:pPr>
        <w:pStyle w:val="p"/>
      </w:pPr>
    </w:p>
    <w:p w:rsidR="009367CC" w:rsidRPr="00E01357" w:rsidRDefault="00376BDE">
      <w:pPr>
        <w:pStyle w:val="justify"/>
      </w:pPr>
      <w:r w:rsidRPr="00E01357">
        <w:t>Wykonawca może w celu potwierdzenia spełniania warunków udziału w postępowaniu, w stosownych sytuacjach oraz w odniesieniu do konkretnego zamówienia, lub jego części, polegać na zdolnościach technicznych lub zawodowych innych podmiotów, niezależnie od charakteru prawnego łączących go z nim stosunków prawnych. 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rsidR="009367CC" w:rsidRPr="00E01357" w:rsidRDefault="009367CC">
      <w:pPr>
        <w:pStyle w:val="p"/>
      </w:pPr>
    </w:p>
    <w:p w:rsidR="009367CC" w:rsidRPr="00E01357" w:rsidRDefault="00376BDE">
      <w:pPr>
        <w:pStyle w:val="justify"/>
      </w:pPr>
      <w:r w:rsidRPr="00E01357">
        <w:t xml:space="preserve">W odniesieniu do warunków dotyczących wykształcenia, kwalifikacji zawodowych lub doświadczenia, wykonawcy mogą polegać na zdolnościach innych podmiotów, </w:t>
      </w:r>
      <w:r w:rsidR="00902F9D" w:rsidRPr="00E01357">
        <w:t xml:space="preserve">WYŁĄCZNIE </w:t>
      </w:r>
      <w:r w:rsidRPr="00E01357">
        <w:t>gdy podmioty te zrealizują roboty budowlane lub usługi, do realizacji których te zdolności są wymagane</w:t>
      </w:r>
      <w:r w:rsidR="00902F9D" w:rsidRPr="00E01357">
        <w:t xml:space="preserve"> – PODWYKONAWCY</w:t>
      </w:r>
      <w:r w:rsidR="003A1DEB">
        <w:t>.</w:t>
      </w:r>
    </w:p>
    <w:p w:rsidR="009367CC" w:rsidRPr="00E01357" w:rsidRDefault="009367CC">
      <w:pPr>
        <w:pStyle w:val="p"/>
      </w:pPr>
    </w:p>
    <w:p w:rsidR="009367CC" w:rsidRPr="00E01357" w:rsidRDefault="00376BDE">
      <w:pPr>
        <w:pStyle w:val="justify"/>
      </w:pPr>
      <w:r w:rsidRPr="00E01357">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rsidR="009367CC" w:rsidRPr="00E01357" w:rsidRDefault="009367CC">
      <w:pPr>
        <w:pStyle w:val="p"/>
      </w:pPr>
    </w:p>
    <w:p w:rsidR="009367CC" w:rsidRPr="00E01357" w:rsidRDefault="00376BDE">
      <w:pPr>
        <w:pStyle w:val="justify"/>
      </w:pPr>
      <w:r w:rsidRPr="00E01357">
        <w:t>Zamawiający ocenia, czy udostępniane wykonawcy przez inne podmioty zdolności techniczne lub zawodowe, pozwalają na wykazanie przez Wykonawcę spełniania warunków udziału w postępowaniu oraz bada, czy nie zachodzą wobec tego podmiotu podstawy wykluczenia, o których mowa w art. 24 ust. 1 pkt. 13–23 i ust. 5 Ustawy.</w:t>
      </w:r>
    </w:p>
    <w:p w:rsidR="009367CC" w:rsidRPr="00E01357" w:rsidRDefault="009367CC">
      <w:pPr>
        <w:pStyle w:val="p"/>
      </w:pPr>
    </w:p>
    <w:p w:rsidR="009367CC" w:rsidRPr="00E01357" w:rsidRDefault="00376BDE">
      <w:pPr>
        <w:pStyle w:val="justify"/>
      </w:pPr>
      <w:r w:rsidRPr="00E01357">
        <w:t xml:space="preserve">Jeżeli zdolności techniczne lub zawodowe, podmiotu udostępniającego potencjał, nie potwierdzają spełnienia przez Wykonawcę warunków udziału w postępowaniu, lub zachodzą wobec tych podmiotów podstawy wykluczenia, Zamawiający żąda, aby wykonawca w terminie określonym przez Zamawiającego: 1) zastąpił ten podmiot innym podmiotem lub podmiotami lub 2) zobowiązał się do osobistego wykonania odpowiedniej części zamówienia, jeżeli wykaże zdolności techniczne lub zawodowe lub sytuację finansową lub ekonomiczną. </w:t>
      </w:r>
    </w:p>
    <w:p w:rsidR="009367CC" w:rsidRPr="00E01357" w:rsidRDefault="009367CC">
      <w:pPr>
        <w:pStyle w:val="p"/>
      </w:pPr>
    </w:p>
    <w:p w:rsidR="009367CC" w:rsidRPr="00E01357" w:rsidRDefault="00376BDE">
      <w:pPr>
        <w:pStyle w:val="p"/>
      </w:pPr>
      <w:r w:rsidRPr="00E01357">
        <w:rPr>
          <w:rStyle w:val="bold"/>
        </w:rPr>
        <w:t>7. OŚWIADCZENIA LUB DOKUMENTY POTWIERDZAJĄCE SPEŁNIANIE WARUNKÓW UDZIAŁU W POSTĘPOWANIU</w:t>
      </w:r>
    </w:p>
    <w:p w:rsidR="009367CC" w:rsidRPr="00E01357" w:rsidRDefault="009367CC">
      <w:pPr>
        <w:pStyle w:val="p"/>
      </w:pPr>
    </w:p>
    <w:p w:rsidR="009367CC" w:rsidRPr="00E01357" w:rsidRDefault="00376BDE">
      <w:pPr>
        <w:pStyle w:val="justify"/>
      </w:pPr>
      <w:r w:rsidRPr="00E01357">
        <w:t>7.1. Każdy z wykonawców ma obowiązek złożyć następujące oświadczenia i dokumenty potwierdzające spełnienie warunków udziału w postępowaniu:</w:t>
      </w:r>
    </w:p>
    <w:p w:rsidR="009367CC" w:rsidRPr="00E01357" w:rsidRDefault="009367CC">
      <w:pPr>
        <w:pStyle w:val="p"/>
      </w:pPr>
    </w:p>
    <w:p w:rsidR="009367CC" w:rsidRPr="00E01357" w:rsidRDefault="00376BDE">
      <w:pPr>
        <w:pStyle w:val="justify"/>
        <w:numPr>
          <w:ilvl w:val="0"/>
          <w:numId w:val="6"/>
        </w:numPr>
      </w:pPr>
      <w:r w:rsidRPr="00E01357">
        <w:t>Oświadczenie Wykonawcy o spełnianiu warunków udziału w postępowaniu lub nie podleganiu wykluczeniu  – według wzoru stanowiącego załącznik do SIWZ,</w:t>
      </w:r>
      <w:r w:rsidR="00902F9D" w:rsidRPr="00E01357">
        <w:t xml:space="preserve"> (DO OFERTY)</w:t>
      </w:r>
    </w:p>
    <w:p w:rsidR="009367CC" w:rsidRPr="00E01357" w:rsidRDefault="009367CC">
      <w:pPr>
        <w:pStyle w:val="p"/>
      </w:pPr>
    </w:p>
    <w:p w:rsidR="009367CC" w:rsidRDefault="00376BDE">
      <w:pPr>
        <w:pStyle w:val="justify"/>
        <w:numPr>
          <w:ilvl w:val="0"/>
          <w:numId w:val="6"/>
        </w:numPr>
      </w:pPr>
      <w:r w:rsidRPr="00E01357">
        <w:t>Wykaz robót budowlanych wykonanych nie wcześniej niż w okresie ostatnich 5 lat przed upływem terminu składania ofert, a jeżeli okres prowadzenia działalności jest krótszy - w tym okresie, wraz z podaniem ich rodzaju, wartości, daty, miejsca wykonania i podmiotów, na rzecz których roboty te zostały wykonane, 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wystawione przez podmiot, na rzecz którego roboty budowlane były wykonywane, a jeżeli z uzasadnionej przyczyny o obiektywnym charakterze wykonawca nie jest w stanie uzyskać tych dokumentów - inne dokumenty</w:t>
      </w:r>
      <w:r w:rsidR="00902F9D" w:rsidRPr="00E01357">
        <w:t xml:space="preserve"> (PO WEZWANIU)</w:t>
      </w:r>
    </w:p>
    <w:p w:rsidR="000E4CA5" w:rsidRDefault="000E4CA5" w:rsidP="000E4CA5">
      <w:pPr>
        <w:pStyle w:val="Akapitzlist"/>
      </w:pPr>
    </w:p>
    <w:p w:rsidR="000E4CA5" w:rsidRDefault="00393E05" w:rsidP="000E4CA5">
      <w:pPr>
        <w:pStyle w:val="justify"/>
        <w:numPr>
          <w:ilvl w:val="0"/>
          <w:numId w:val="6"/>
        </w:numPr>
      </w:pPr>
      <w:r>
        <w:t>W</w:t>
      </w:r>
      <w:r w:rsidR="000E4CA5">
        <w:t>ykaz osób, które będą uczestniczyć w wykonywaniu zamówienia, wraz z informacjami na temat ich kwalifikacji zawodowych, doświadczenia i wykształcenia niezbędnych do wykonania zamówienia, a także zakresu wykonywanych przez nie czynności, oraz informacja o podstawie do dysponowania tymi osobami</w:t>
      </w:r>
      <w:r>
        <w:t xml:space="preserve"> </w:t>
      </w:r>
      <w:r w:rsidRPr="00E01357">
        <w:t>(PO WEZWANIU)</w:t>
      </w:r>
    </w:p>
    <w:p w:rsidR="00393E05" w:rsidRDefault="00393E05" w:rsidP="00393E05">
      <w:pPr>
        <w:pStyle w:val="justify"/>
      </w:pPr>
    </w:p>
    <w:p w:rsidR="000E4CA5" w:rsidRPr="00E01357" w:rsidRDefault="00393E05" w:rsidP="00393E05">
      <w:pPr>
        <w:pStyle w:val="justify"/>
        <w:numPr>
          <w:ilvl w:val="0"/>
          <w:numId w:val="6"/>
        </w:numPr>
      </w:pPr>
      <w:r>
        <w:t>O</w:t>
      </w:r>
      <w:r w:rsidR="000E4CA5">
        <w:t>świadczenie, że osoby, które będą uczestniczyć w wykonywaniu zamówienia, posiadają wymagane uprawnienia, jeżeli ustawy nakładają obowiązek posiadania takich uprawnień</w:t>
      </w:r>
      <w:r>
        <w:t xml:space="preserve"> </w:t>
      </w:r>
      <w:r w:rsidRPr="00E01357">
        <w:t>(PO WEZWANIU)</w:t>
      </w:r>
    </w:p>
    <w:p w:rsidR="009367CC" w:rsidRPr="00E01357" w:rsidRDefault="009367CC">
      <w:pPr>
        <w:pStyle w:val="p"/>
      </w:pPr>
    </w:p>
    <w:p w:rsidR="009367CC" w:rsidRPr="00E01357" w:rsidRDefault="00376BDE">
      <w:pPr>
        <w:pStyle w:val="justify"/>
        <w:numPr>
          <w:ilvl w:val="0"/>
          <w:numId w:val="6"/>
        </w:numPr>
      </w:pPr>
      <w:r w:rsidRPr="00E01357">
        <w:t>Pisemne zobowiązanie innych podmiotów do oddania do dyspozycji wykonawcy niezbędnych zasobów na okres korzystania z nich przy wykonywaniu zamówienia</w:t>
      </w:r>
      <w:r w:rsidR="00F64785" w:rsidRPr="00E01357">
        <w:t xml:space="preserve"> (DO OFERTY, JEŻELI DOTYCZY)</w:t>
      </w:r>
    </w:p>
    <w:p w:rsidR="009367CC" w:rsidRPr="00E01357" w:rsidRDefault="009367CC">
      <w:pPr>
        <w:pStyle w:val="p"/>
      </w:pPr>
    </w:p>
    <w:p w:rsidR="009367CC" w:rsidRPr="00E01357" w:rsidRDefault="00376BDE">
      <w:pPr>
        <w:pStyle w:val="p"/>
      </w:pPr>
      <w:r w:rsidRPr="00E01357">
        <w:rPr>
          <w:rStyle w:val="bold"/>
        </w:rPr>
        <w:t>8. PODSTAWY WYKLUCZENIA WYKONAWCY Z POSTĘPOWANIA</w:t>
      </w:r>
    </w:p>
    <w:p w:rsidR="009367CC" w:rsidRPr="00E01357" w:rsidRDefault="009367CC">
      <w:pPr>
        <w:pStyle w:val="p"/>
      </w:pPr>
    </w:p>
    <w:p w:rsidR="009367CC" w:rsidRPr="00E01357" w:rsidRDefault="00376BDE">
      <w:pPr>
        <w:pStyle w:val="justify"/>
      </w:pPr>
      <w:r w:rsidRPr="00E01357">
        <w:t xml:space="preserve">8.1. Z postępowania wyklucza się Wykonawcę na podstawie art. 24 ust. 1 pkt. 12 – 23 Ustawy. </w:t>
      </w:r>
    </w:p>
    <w:p w:rsidR="009367CC" w:rsidRPr="00E01357" w:rsidRDefault="00376BDE">
      <w:pPr>
        <w:pStyle w:val="justify"/>
      </w:pPr>
      <w:r w:rsidRPr="00E01357">
        <w:t xml:space="preserve">8.2. Z postępowania o udzielenie zamówienia wyklucza się także wykonawcę: </w:t>
      </w:r>
    </w:p>
    <w:p w:rsidR="009367CC" w:rsidRPr="00E01357" w:rsidRDefault="009367CC">
      <w:pPr>
        <w:pStyle w:val="p"/>
      </w:pPr>
    </w:p>
    <w:p w:rsidR="009367CC" w:rsidRPr="00E01357" w:rsidRDefault="00376BDE">
      <w:pPr>
        <w:pStyle w:val="justify"/>
        <w:numPr>
          <w:ilvl w:val="1"/>
          <w:numId w:val="25"/>
        </w:numPr>
      </w:pPr>
      <w:r w:rsidRPr="00E01357">
        <w:t>który naruszył obowiązki dotyczące płatności podatków, opłat lub składek na ubezpieczenia społeczne lub zdrowotne, co Zamawiający jest w stanie wykazać za pomocą stosownych środków dowodowych, z wyjątkiem przypadku, o którym mowa w art. 24 ust. 1 pkt. 15 Ustawy, chyba że wykonawca dokonał płatności należnych podatków, opłat lub składek na ubezpieczenia społeczne lub zdrowotne wraz z odsetkami lub grzywnami lub zawarł wiążące porozumienie w sprawie spłaty tych należności.</w:t>
      </w:r>
    </w:p>
    <w:p w:rsidR="009367CC" w:rsidRPr="00E01357" w:rsidRDefault="009367CC">
      <w:pPr>
        <w:pStyle w:val="p"/>
      </w:pPr>
    </w:p>
    <w:p w:rsidR="009367CC" w:rsidRPr="00E01357" w:rsidRDefault="00376BDE">
      <w:pPr>
        <w:pStyle w:val="justify"/>
        <w:rPr>
          <w:b/>
        </w:rPr>
      </w:pPr>
      <w:r w:rsidRPr="00E01357">
        <w:rPr>
          <w:b/>
        </w:rPr>
        <w:t>8.3. Wykonawca, w terminie 3 dni od zamieszczenia na stronie internetowej informacji, o której mowa w art. 86 ust. 5 Ustawy, przekazuje Zamawiającemu oświadczenie o przynależności lub braku przynależności do tej samej grupy kapitałowej. Wraz ze złożeniem oświadczenia, wykonawca może przedstawić dowody, że powiązania z innym wykonawcą nie prowadzą do zakłócenia konkurencji w postępowaniu o udzielenie zamówienia.</w:t>
      </w:r>
    </w:p>
    <w:p w:rsidR="009367CC" w:rsidRPr="00E01357" w:rsidRDefault="009367CC">
      <w:pPr>
        <w:pStyle w:val="p"/>
      </w:pPr>
    </w:p>
    <w:p w:rsidR="009367CC" w:rsidRPr="00E01357" w:rsidRDefault="00376BDE">
      <w:pPr>
        <w:pStyle w:val="justify"/>
      </w:pPr>
      <w:r w:rsidRPr="00E01357">
        <w:t>8.5. W celu poświadczenia, iż brak jest podstaw do wykluczenia Wykonawcy z postępowania o udzielenie zamówienia w okolicznościach, o których mowa w art. 24 Ustawy, Wykonawca zobowiązany jest złożyć:</w:t>
      </w:r>
    </w:p>
    <w:p w:rsidR="009367CC" w:rsidRPr="00E01357" w:rsidRDefault="00376BDE">
      <w:pPr>
        <w:pStyle w:val="justify"/>
        <w:numPr>
          <w:ilvl w:val="1"/>
          <w:numId w:val="26"/>
        </w:numPr>
      </w:pPr>
      <w:r w:rsidRPr="00E01357">
        <w:t>Zaświadczenie właściwego naczelnika urzędu skarbowego potwierdzającego, że wykonawca nie zalega z opłacaniem podatków, wystawione nie wcześniej niż 3 miesiące przed upływem terminu składania ofert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r w:rsidR="00902F9D" w:rsidRPr="00E01357">
        <w:t xml:space="preserve"> (PO WEZWANIU)</w:t>
      </w:r>
    </w:p>
    <w:p w:rsidR="009367CC" w:rsidRPr="00E01357" w:rsidRDefault="009367CC">
      <w:pPr>
        <w:pStyle w:val="p"/>
      </w:pPr>
    </w:p>
    <w:p w:rsidR="009367CC" w:rsidRPr="00E01357" w:rsidRDefault="00376BDE">
      <w:pPr>
        <w:pStyle w:val="justify"/>
        <w:numPr>
          <w:ilvl w:val="1"/>
          <w:numId w:val="26"/>
        </w:numPr>
      </w:pPr>
      <w:r w:rsidRPr="00E01357">
        <w:t>Zaświadczenie właściwej terenowej jednostki organizacyjnej Zakładu Ubezpieczeń Społecznych lub Kasy Rolniczego Ubezpieczenia Społecznego albo innego dokumentu potwierdzającego, że wykonawca nie zalega z opłacaniem składek na ubezpieczenia społeczne lub zdrowotne, wystawione nie wcześniej niż 3 miesiące przed upływem terminu składania ofert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r w:rsidR="00902F9D" w:rsidRPr="00E01357">
        <w:t xml:space="preserve"> (PO WEZWANIU)</w:t>
      </w:r>
    </w:p>
    <w:p w:rsidR="009367CC" w:rsidRPr="00E01357" w:rsidRDefault="009367CC">
      <w:pPr>
        <w:pStyle w:val="p"/>
      </w:pPr>
    </w:p>
    <w:p w:rsidR="009367CC" w:rsidRPr="00E01357" w:rsidRDefault="00376BDE">
      <w:pPr>
        <w:pStyle w:val="justify"/>
        <w:numPr>
          <w:ilvl w:val="1"/>
          <w:numId w:val="26"/>
        </w:numPr>
      </w:pPr>
      <w:r w:rsidRPr="00E01357">
        <w:t>Oświadczenia wykonawcy o przynależności albo braku przynależności do tej samej grupy kapitałowej; w przypadku przynależności do tej samej grupy kapitałowej wykonawca może złożyć wraz z oświadczeniem dokumenty bądź informacje potwierdzające, że powiązania z innym wykonawcą nie prowadzą do zakłócenia konkurencji w postępowaniu</w:t>
      </w:r>
      <w:r w:rsidR="00902F9D" w:rsidRPr="00E01357">
        <w:t xml:space="preserve"> (W TERMINIE TRZECH DNI OD DNIA ZAMIESZCZENIA NA </w:t>
      </w:r>
      <w:r w:rsidR="00F64785" w:rsidRPr="00E01357">
        <w:t xml:space="preserve">STRONIE </w:t>
      </w:r>
      <w:r w:rsidR="00902F9D" w:rsidRPr="00E01357">
        <w:t>WWW ZAMAWIAJĄCEGO INFORMACJI Z OTWARCIA OFERT)</w:t>
      </w:r>
    </w:p>
    <w:p w:rsidR="009367CC" w:rsidRPr="00E01357" w:rsidRDefault="009367CC">
      <w:pPr>
        <w:pStyle w:val="p"/>
      </w:pPr>
    </w:p>
    <w:p w:rsidR="009367CC" w:rsidRPr="00E01357" w:rsidRDefault="00376BDE">
      <w:pPr>
        <w:pStyle w:val="justify"/>
      </w:pPr>
      <w:r w:rsidRPr="00E01357">
        <w:t>8.6. Jeżeli Wykonawca ma siedzibę lub miejsce zamieszkania poza terytorium Rzeczypospolitej Polskiej zamiast dokumentów określonych powyżej składa:</w:t>
      </w:r>
    </w:p>
    <w:p w:rsidR="009367CC" w:rsidRPr="00E01357" w:rsidRDefault="009367CC">
      <w:pPr>
        <w:pStyle w:val="p"/>
      </w:pPr>
    </w:p>
    <w:p w:rsidR="009367CC" w:rsidRPr="00E01357" w:rsidRDefault="00376BDE">
      <w:pPr>
        <w:pStyle w:val="justify"/>
        <w:numPr>
          <w:ilvl w:val="1"/>
          <w:numId w:val="27"/>
        </w:numPr>
      </w:pPr>
      <w:r w:rsidRPr="00E01357">
        <w:t>Dokument lub dokumenty wystawione w kraju, 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wystawiony nie wcześniej niż 3 miesiące przed upływem terminu składania ofert</w:t>
      </w:r>
    </w:p>
    <w:p w:rsidR="009367CC" w:rsidRPr="00E01357" w:rsidRDefault="009367CC">
      <w:pPr>
        <w:pStyle w:val="p"/>
      </w:pPr>
    </w:p>
    <w:p w:rsidR="009367CC" w:rsidRPr="00E01357" w:rsidRDefault="00376BDE">
      <w:pPr>
        <w:pStyle w:val="p"/>
      </w:pPr>
      <w:r w:rsidRPr="00E01357">
        <w:rPr>
          <w:rStyle w:val="bold"/>
        </w:rPr>
        <w:t>9. WYMAGANIA DOTYCZĄCE OŚWIADCZEŃ I DOKUMENTÓW</w:t>
      </w:r>
    </w:p>
    <w:p w:rsidR="009367CC" w:rsidRPr="00E01357" w:rsidRDefault="009367CC">
      <w:pPr>
        <w:pStyle w:val="p"/>
      </w:pPr>
    </w:p>
    <w:p w:rsidR="009367CC" w:rsidRPr="00E01357" w:rsidRDefault="00376BDE">
      <w:pPr>
        <w:pStyle w:val="justify"/>
      </w:pPr>
      <w:r w:rsidRPr="00E01357">
        <w:rPr>
          <w:b/>
        </w:rPr>
        <w:t>9.1.</w:t>
      </w:r>
      <w:r w:rsidR="00A85867" w:rsidRPr="00E01357">
        <w:rPr>
          <w:b/>
        </w:rPr>
        <w:t xml:space="preserve"> </w:t>
      </w:r>
      <w:r w:rsidRPr="00E01357">
        <w:rPr>
          <w:b/>
        </w:rPr>
        <w:t>Zamawiający w niniejszym postępowaniu stosuje „procedurę odwróconą</w:t>
      </w:r>
      <w:r w:rsidR="00902F9D" w:rsidRPr="00E01357">
        <w:rPr>
          <w:b/>
        </w:rPr>
        <w:t>”</w:t>
      </w:r>
      <w:r w:rsidRPr="00E01357">
        <w:rPr>
          <w:b/>
        </w:rPr>
        <w:t xml:space="preserve"> na postawie art. 24aa Ustawy. W związku z tym Zamawiający najpierw dokona oceny ofert, a następnie zbada, czy wykonawca, którego oferta została oceniona jako najkorzystniejsza, nie podlega wykluczeniu oraz spełnia warunki udziału w postępowaniu. Jeżeli wykonawca uchyla się od zawarcia umowy lub nie wnosi wymaganego zabezpieczenia należytego wykonania umowy, zamawiający zbada, czy nie podlega wykluczeniu oraz czy spełnia warunki udziału w postępowaniu wykonawca, który złożył ofertę najwyżej ocenioną spośród pozostałych ofert. Zamawiający po ocenie ofert dokonuje weryfikacji wyłącznie oświadczenia o spełnianiu warunków udziału w postępowaniu oraz niepodleganiu wykluczeniu a także pozostałych dokumentów podmiotowych w odniesieniu do wykonawcy którego oferta jest najkorzystniejsza.</w:t>
      </w:r>
    </w:p>
    <w:p w:rsidR="009367CC" w:rsidRPr="00E01357" w:rsidRDefault="009367CC">
      <w:pPr>
        <w:pStyle w:val="p"/>
      </w:pPr>
    </w:p>
    <w:p w:rsidR="009367CC" w:rsidRPr="00E01357" w:rsidRDefault="00376BDE">
      <w:pPr>
        <w:pStyle w:val="justify"/>
      </w:pPr>
      <w:r w:rsidRPr="00E01357">
        <w:t xml:space="preserve">9.2. Do oferty Wykonawca dołącza </w:t>
      </w:r>
      <w:r w:rsidR="00902F9D" w:rsidRPr="00E01357">
        <w:t xml:space="preserve">WYŁĄCZNIE </w:t>
      </w:r>
      <w:r w:rsidRPr="00E01357">
        <w:t>aktualne na dzień składania ofert oświadczenie w zakresie wskazanym przez Zamawiającego. Informacje zawarte w oświadczeniu stanowią wstępne potwierdzenie, że Wykonawca nie podlega wykluczeniu oraz spełnia warunki udziału w postępowaniu.</w:t>
      </w:r>
    </w:p>
    <w:p w:rsidR="009367CC" w:rsidRPr="00E01357" w:rsidRDefault="009367CC">
      <w:pPr>
        <w:pStyle w:val="p"/>
      </w:pPr>
    </w:p>
    <w:p w:rsidR="009367CC" w:rsidRPr="00E01357" w:rsidRDefault="00376BDE">
      <w:pPr>
        <w:pStyle w:val="justify"/>
      </w:pPr>
      <w:r w:rsidRPr="00E01357">
        <w:t>9.3. Wykonawca, który powołuje się na zasoby innych podmiotów, w celu wykazania braku istnienia wobec nich podstaw wykluczenia oraz spełniania, w zakresie, w jakim powołuje się na ich zasoby, warunków udziału w postępowaniu zamieszcza informacje o tych podmiotach w oświadczeniu.</w:t>
      </w:r>
    </w:p>
    <w:p w:rsidR="009367CC" w:rsidRPr="00E01357" w:rsidRDefault="009367CC">
      <w:pPr>
        <w:pStyle w:val="p"/>
      </w:pPr>
    </w:p>
    <w:p w:rsidR="009367CC" w:rsidRPr="00E01357" w:rsidRDefault="00376BDE">
      <w:pPr>
        <w:pStyle w:val="justify"/>
      </w:pPr>
      <w:r w:rsidRPr="00E01357">
        <w:t>9.4. W przypadku wspólnego ubiegania się o zamówienie przez Wykonawców, oświadczenie składa każdy z Wykonawców wspólnie ubiegających się o zamówienie. Dokumenty te potwierdzają spełnianie warunków udziału w postępowaniu, w zakresie, w którym każdy z Wykonawców wykazuje spełnianie warunków udziału w postępowaniu oraz brak podstaw do wykluczenia.</w:t>
      </w:r>
    </w:p>
    <w:p w:rsidR="009367CC" w:rsidRPr="00E01357" w:rsidRDefault="009367CC">
      <w:pPr>
        <w:pStyle w:val="p"/>
      </w:pPr>
    </w:p>
    <w:p w:rsidR="009367CC" w:rsidRPr="00E01357" w:rsidRDefault="00376BDE">
      <w:pPr>
        <w:pStyle w:val="justify"/>
      </w:pPr>
      <w:r w:rsidRPr="00E01357">
        <w:t>9.5. Jeżeli Wykonawca nie złożył wymaganych pełnomocnictw albo złożył wadliwe pełnomocnictwa, Zamawiający wzywa do ich złożenia w terminie przez siebie wskazanym, chyba że mimo ich złożenia oferta Wykonawcy podlega odrzuceniu albo konieczne byłoby unieważnienie postępowania.</w:t>
      </w:r>
    </w:p>
    <w:p w:rsidR="009367CC" w:rsidRPr="00E01357" w:rsidRDefault="009367CC">
      <w:pPr>
        <w:pStyle w:val="p"/>
      </w:pPr>
    </w:p>
    <w:p w:rsidR="009367CC" w:rsidRPr="00E01357" w:rsidRDefault="00376BDE">
      <w:pPr>
        <w:pStyle w:val="justify"/>
      </w:pPr>
      <w:r w:rsidRPr="00E01357">
        <w:t>9.6 Wykonawca, który zamierza powierzyć wykonanie części zamówienia podwykonawcom, w celu wykazania braku istnienia wobec nich podstaw wykluczenia z udziału w postępowaniu  zamieszcza informacje o podwykonawcach w oświadczeniu.</w:t>
      </w:r>
    </w:p>
    <w:p w:rsidR="009367CC" w:rsidRPr="00E01357" w:rsidRDefault="009367CC">
      <w:pPr>
        <w:pStyle w:val="p"/>
      </w:pPr>
    </w:p>
    <w:p w:rsidR="009367CC" w:rsidRPr="00E01357" w:rsidRDefault="00376BDE">
      <w:pPr>
        <w:pStyle w:val="justify"/>
        <w:rPr>
          <w:b/>
        </w:rPr>
      </w:pPr>
      <w:r w:rsidRPr="00E01357">
        <w:rPr>
          <w:b/>
        </w:rPr>
        <w:t xml:space="preserve">9.7 Zamawiający przed udzieleniem zamówienia wezwie Wykonawcę, którego oferta została najwyżej oceniona, do złożenia w wyznaczonym, nie krótszym niż 5 dni, terminie aktualnych </w:t>
      </w:r>
      <w:r w:rsidR="00906348" w:rsidRPr="00E01357">
        <w:rPr>
          <w:b/>
        </w:rPr>
        <w:t xml:space="preserve">NA DZIEŃ ZŁOŻENIA </w:t>
      </w:r>
      <w:r w:rsidRPr="00E01357">
        <w:rPr>
          <w:b/>
        </w:rPr>
        <w:t>oświadczeń lub dokumentów potwierdzających okoliczności, o których mowa w art. 25 ust. 1 Ustawy</w:t>
      </w:r>
      <w:r w:rsidR="00902F9D" w:rsidRPr="00E01357">
        <w:rPr>
          <w:b/>
        </w:rPr>
        <w:t>, o których mowa w pkt 7.1.b), 8.5.</w:t>
      </w:r>
      <w:r w:rsidR="00F77C35" w:rsidRPr="00E01357">
        <w:rPr>
          <w:b/>
        </w:rPr>
        <w:t>a</w:t>
      </w:r>
      <w:r w:rsidR="00902F9D" w:rsidRPr="00E01357">
        <w:rPr>
          <w:b/>
        </w:rPr>
        <w:t>) oraz 8.5.</w:t>
      </w:r>
      <w:r w:rsidR="00F77C35" w:rsidRPr="00E01357">
        <w:rPr>
          <w:b/>
        </w:rPr>
        <w:t>b</w:t>
      </w:r>
      <w:r w:rsidR="00902F9D" w:rsidRPr="00E01357">
        <w:rPr>
          <w:b/>
        </w:rPr>
        <w:t>)</w:t>
      </w:r>
    </w:p>
    <w:p w:rsidR="009367CC" w:rsidRPr="00E01357" w:rsidRDefault="009367CC">
      <w:pPr>
        <w:pStyle w:val="p"/>
      </w:pPr>
    </w:p>
    <w:p w:rsidR="009367CC" w:rsidRPr="00E01357" w:rsidRDefault="00376BDE">
      <w:pPr>
        <w:pStyle w:val="justify"/>
      </w:pPr>
      <w:r w:rsidRPr="00E01357">
        <w:t>9.</w:t>
      </w:r>
      <w:r w:rsidR="001A69F6" w:rsidRPr="00E01357">
        <w:t>8</w:t>
      </w:r>
      <w:r w:rsidRPr="00E01357">
        <w:t xml:space="preserve"> 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spełniają warunki udziału w postępowaniu, a jeżeli zachodzą uzasadnione podstawy do uznania, że złożone uprzednio oświadczenia lub dokumenty nie są już aktualne, do złożenia aktualnych oświadczeń lub dokumentów.</w:t>
      </w:r>
    </w:p>
    <w:p w:rsidR="009367CC" w:rsidRPr="00E01357" w:rsidRDefault="009367CC">
      <w:pPr>
        <w:pStyle w:val="p"/>
      </w:pPr>
    </w:p>
    <w:p w:rsidR="009367CC" w:rsidRPr="00E01357" w:rsidRDefault="001A69F6">
      <w:pPr>
        <w:pStyle w:val="justify"/>
      </w:pPr>
      <w:r w:rsidRPr="00E01357">
        <w:t>9.9</w:t>
      </w:r>
      <w:r w:rsidR="00376BDE" w:rsidRPr="00E01357">
        <w:t xml:space="preserve"> Wykonawca nie jest zobowiązany do złożenia oświadczeń lub dokumentów potwierdzających okoliczności, o których mowa w art. 25 ust. 1 pkt 1 i 3 Ustawy, jeżeli Zamawiający posiada oświadczenia lub dokumenty dotyczące tego wykonawcy lub może je uzyskać za pomocą bezpłatnych i ogólnodostępnych baz danych, w szczególności rejestrów publicznych w rozumieniu ustawy z dnia 17 lutego 2005 r. o informatyzacji działalności podmiotów realizujących zadania publiczne (Dz. U. z 2014 r. poz. 1114 </w:t>
      </w:r>
      <w:r w:rsidR="00F64785" w:rsidRPr="00E01357">
        <w:t>ze zm.</w:t>
      </w:r>
      <w:r w:rsidR="00376BDE" w:rsidRPr="00E01357">
        <w:t>).</w:t>
      </w:r>
    </w:p>
    <w:p w:rsidR="009367CC" w:rsidRPr="00E01357" w:rsidRDefault="009367CC">
      <w:pPr>
        <w:pStyle w:val="p"/>
      </w:pPr>
    </w:p>
    <w:p w:rsidR="009367CC" w:rsidRPr="00E01357" w:rsidRDefault="00376BDE">
      <w:pPr>
        <w:pStyle w:val="p"/>
      </w:pPr>
      <w:r w:rsidRPr="00E01357">
        <w:rPr>
          <w:rStyle w:val="bold"/>
        </w:rPr>
        <w:t>10. SPOSÓB POROZUMIEWANIA SIĘ Z ZAMAWIAJĄCYM</w:t>
      </w:r>
      <w:r w:rsidR="00104799" w:rsidRPr="00E01357">
        <w:rPr>
          <w:rStyle w:val="bold"/>
        </w:rPr>
        <w:t xml:space="preserve"> ORAZ WADIUM</w:t>
      </w:r>
    </w:p>
    <w:p w:rsidR="009367CC" w:rsidRPr="00E01357" w:rsidRDefault="009367CC">
      <w:pPr>
        <w:pStyle w:val="p"/>
      </w:pPr>
    </w:p>
    <w:p w:rsidR="009367CC" w:rsidRPr="00E01357" w:rsidRDefault="00376BDE">
      <w:pPr>
        <w:pStyle w:val="justify"/>
      </w:pPr>
      <w:r w:rsidRPr="00E01357">
        <w:t>10.1. Wyjaśnienia dotyczące Specyfikacji Istotnych Warunków Zamówienia udzielane będą z zachowaniem zasad określonych w Ustawie (art. 38).</w:t>
      </w:r>
    </w:p>
    <w:p w:rsidR="009367CC" w:rsidRPr="00E01357" w:rsidRDefault="00376BDE">
      <w:pPr>
        <w:pStyle w:val="justify"/>
      </w:pPr>
      <w:r w:rsidRPr="00E01357">
        <w:t>10.2. W niniejszym postępowaniu wszelkie oświadczenia, wnioski, zawiadomienia, wezwania oraz informacje Zamawiający i wykonawcy przekazują pisemnie, faksem, drogą elektroniczną.</w:t>
      </w:r>
    </w:p>
    <w:p w:rsidR="009367CC" w:rsidRPr="00E01357" w:rsidRDefault="00376BDE">
      <w:pPr>
        <w:pStyle w:val="justify"/>
      </w:pPr>
      <w:r w:rsidRPr="00E01357">
        <w:t>10.3. Wybrany sposób przekazywania oświadczeń, wniosków, zawiadomień wezwań oraz informacji nie może ograniczać konkurencji; zawsze dopuszczalna jest forma pisemna, z zastrzeżeniem wyjątków przewidzianych w Ustawie.</w:t>
      </w:r>
    </w:p>
    <w:p w:rsidR="009367CC" w:rsidRPr="00E01357" w:rsidRDefault="00376BDE">
      <w:pPr>
        <w:pStyle w:val="justify"/>
      </w:pPr>
      <w:r w:rsidRPr="00E01357">
        <w:t>10.4. Osoby uprawnione do kontaktu z wykonawcami:</w:t>
      </w:r>
    </w:p>
    <w:p w:rsidR="007419F6" w:rsidRPr="00E01357" w:rsidRDefault="004B1CE8">
      <w:pPr>
        <w:pStyle w:val="p"/>
      </w:pPr>
      <w:r>
        <w:t>Roman Nowak</w:t>
      </w:r>
      <w:r w:rsidR="00B260DA" w:rsidRPr="00E01357">
        <w:t>,</w:t>
      </w:r>
      <w:r w:rsidR="00F64785" w:rsidRPr="00E01357">
        <w:t xml:space="preserve"> </w:t>
      </w:r>
      <w:r>
        <w:t>Maciej Lulka</w:t>
      </w:r>
    </w:p>
    <w:p w:rsidR="00104799" w:rsidRPr="00E01357" w:rsidRDefault="00104799" w:rsidP="00104799">
      <w:pPr>
        <w:pStyle w:val="p"/>
        <w:rPr>
          <w:rStyle w:val="bold"/>
          <w:b w:val="0"/>
        </w:rPr>
      </w:pPr>
      <w:r w:rsidRPr="00E01357">
        <w:rPr>
          <w:rStyle w:val="bold"/>
          <w:b w:val="0"/>
        </w:rPr>
        <w:t xml:space="preserve">10.5. Wykonawca zobowiązany jest wnieść wadium w wysokości: </w:t>
      </w:r>
      <w:r w:rsidR="000F3AD7">
        <w:rPr>
          <w:rStyle w:val="bold"/>
          <w:b w:val="0"/>
        </w:rPr>
        <w:t>5000,00</w:t>
      </w:r>
      <w:r w:rsidRPr="00E01357">
        <w:rPr>
          <w:rStyle w:val="bold"/>
          <w:b w:val="0"/>
        </w:rPr>
        <w:t xml:space="preserve"> zł.</w:t>
      </w:r>
    </w:p>
    <w:p w:rsidR="00104799" w:rsidRPr="00E01357" w:rsidRDefault="00104799" w:rsidP="00104799">
      <w:pPr>
        <w:pStyle w:val="p"/>
        <w:rPr>
          <w:rStyle w:val="bold"/>
          <w:b w:val="0"/>
        </w:rPr>
      </w:pPr>
      <w:r w:rsidRPr="00E01357">
        <w:rPr>
          <w:rStyle w:val="bold"/>
          <w:b w:val="0"/>
        </w:rPr>
        <w:t>10.6. Wadium należy wnieść przed upływem terminu składania ofert, przy czym wniesienie wadium w pieniądzu za pomocą przelewu bankowego Zamawiający będzie uważał za skuteczne tylko wówczas gdy przed upływem terminu składania ofert kwota wniesionego wadium będzie uznana na rachunku bankowym Zamawiającego. Zaleca się, aby kopię dowodu wniesienia wadium załączyć do oferty.</w:t>
      </w:r>
    </w:p>
    <w:p w:rsidR="00104799" w:rsidRPr="00E01357" w:rsidRDefault="00104799" w:rsidP="00104799">
      <w:pPr>
        <w:pStyle w:val="p"/>
        <w:rPr>
          <w:rStyle w:val="bold"/>
          <w:b w:val="0"/>
        </w:rPr>
      </w:pPr>
      <w:r w:rsidRPr="00E01357">
        <w:rPr>
          <w:rStyle w:val="bold"/>
          <w:b w:val="0"/>
        </w:rPr>
        <w:t>10.7. Wadium może być wnoszone w jednej lub kilku następujących formach:</w:t>
      </w:r>
    </w:p>
    <w:p w:rsidR="00104799" w:rsidRPr="00E01357" w:rsidRDefault="00104799" w:rsidP="004B1CE8">
      <w:pPr>
        <w:pStyle w:val="p"/>
        <w:ind w:left="993" w:hanging="567"/>
        <w:rPr>
          <w:rStyle w:val="bold"/>
          <w:b w:val="0"/>
        </w:rPr>
      </w:pPr>
      <w:r w:rsidRPr="00E01357">
        <w:rPr>
          <w:rStyle w:val="bold"/>
          <w:b w:val="0"/>
        </w:rPr>
        <w:t>a)</w:t>
      </w:r>
      <w:r w:rsidRPr="00E01357">
        <w:rPr>
          <w:rStyle w:val="bold"/>
          <w:b w:val="0"/>
        </w:rPr>
        <w:tab/>
        <w:t>pieniądzu:</w:t>
      </w:r>
    </w:p>
    <w:p w:rsidR="00104799" w:rsidRPr="00E01357" w:rsidRDefault="00104799" w:rsidP="004B1CE8">
      <w:pPr>
        <w:pStyle w:val="p"/>
        <w:ind w:left="993" w:hanging="567"/>
        <w:rPr>
          <w:rStyle w:val="bold"/>
          <w:b w:val="0"/>
        </w:rPr>
      </w:pPr>
      <w:r w:rsidRPr="00E01357">
        <w:rPr>
          <w:rStyle w:val="bold"/>
          <w:b w:val="0"/>
        </w:rPr>
        <w:t>przelewem na rachunek bankowy Zamawiającego: 22 1020 4027 0000 1902 1263 5977</w:t>
      </w:r>
    </w:p>
    <w:p w:rsidR="00104799" w:rsidRPr="00E01357" w:rsidRDefault="00104799" w:rsidP="004B1CE8">
      <w:pPr>
        <w:pStyle w:val="p"/>
        <w:ind w:left="993" w:hanging="567"/>
        <w:rPr>
          <w:rStyle w:val="bold"/>
          <w:b w:val="0"/>
        </w:rPr>
      </w:pPr>
      <w:r w:rsidRPr="00E01357">
        <w:rPr>
          <w:rStyle w:val="bold"/>
          <w:b w:val="0"/>
        </w:rPr>
        <w:t>b)</w:t>
      </w:r>
      <w:r w:rsidRPr="00E01357">
        <w:rPr>
          <w:rStyle w:val="bold"/>
          <w:b w:val="0"/>
        </w:rPr>
        <w:tab/>
        <w:t>poręczeniach bankowych lub poręczeniach spółdzielczej kasy oszczędnościowo-kredytowej, z tym że poręczenie kasy jest zawsze poręczeniem pieniężnym;</w:t>
      </w:r>
    </w:p>
    <w:p w:rsidR="00104799" w:rsidRPr="00E01357" w:rsidRDefault="00104799" w:rsidP="004B1CE8">
      <w:pPr>
        <w:pStyle w:val="p"/>
        <w:ind w:left="993" w:hanging="567"/>
        <w:rPr>
          <w:rStyle w:val="bold"/>
          <w:b w:val="0"/>
        </w:rPr>
      </w:pPr>
      <w:r w:rsidRPr="00E01357">
        <w:rPr>
          <w:rStyle w:val="bold"/>
          <w:b w:val="0"/>
        </w:rPr>
        <w:t>c)</w:t>
      </w:r>
      <w:r w:rsidRPr="00E01357">
        <w:rPr>
          <w:rStyle w:val="bold"/>
          <w:b w:val="0"/>
        </w:rPr>
        <w:tab/>
        <w:t>gwarancjach bankowych;</w:t>
      </w:r>
    </w:p>
    <w:p w:rsidR="00104799" w:rsidRPr="00E01357" w:rsidRDefault="00104799" w:rsidP="004B1CE8">
      <w:pPr>
        <w:pStyle w:val="p"/>
        <w:ind w:left="993" w:hanging="567"/>
        <w:rPr>
          <w:rStyle w:val="bold"/>
          <w:b w:val="0"/>
        </w:rPr>
      </w:pPr>
      <w:r w:rsidRPr="00E01357">
        <w:rPr>
          <w:rStyle w:val="bold"/>
          <w:b w:val="0"/>
        </w:rPr>
        <w:t>d)</w:t>
      </w:r>
      <w:r w:rsidRPr="00E01357">
        <w:rPr>
          <w:rStyle w:val="bold"/>
          <w:b w:val="0"/>
        </w:rPr>
        <w:tab/>
        <w:t>gwarancjach ubezpieczeniowych;</w:t>
      </w:r>
    </w:p>
    <w:p w:rsidR="00104799" w:rsidRPr="00E01357" w:rsidRDefault="00104799" w:rsidP="004B1CE8">
      <w:pPr>
        <w:pStyle w:val="p"/>
        <w:ind w:left="993" w:hanging="567"/>
        <w:rPr>
          <w:rStyle w:val="bold"/>
          <w:b w:val="0"/>
        </w:rPr>
      </w:pPr>
      <w:r w:rsidRPr="00E01357">
        <w:rPr>
          <w:rStyle w:val="bold"/>
          <w:b w:val="0"/>
        </w:rPr>
        <w:t>e)</w:t>
      </w:r>
      <w:r w:rsidRPr="00E01357">
        <w:rPr>
          <w:rStyle w:val="bold"/>
          <w:b w:val="0"/>
        </w:rPr>
        <w:tab/>
        <w:t>poręczeniach udzielanych przez podmioty, o których mowa w art. 6b ust. 5 pkt. 2 ustawy z dnia 9 listopada 2000 r. o utworzeniu Polskiej Agencji Rozwoju Przedsiębiorczości.</w:t>
      </w:r>
    </w:p>
    <w:p w:rsidR="00104799" w:rsidRPr="00E01357" w:rsidRDefault="00104799" w:rsidP="00104799">
      <w:pPr>
        <w:pStyle w:val="p"/>
        <w:rPr>
          <w:rStyle w:val="bold"/>
          <w:b w:val="0"/>
        </w:rPr>
      </w:pPr>
      <w:r w:rsidRPr="00E01357">
        <w:rPr>
          <w:rStyle w:val="bold"/>
          <w:b w:val="0"/>
        </w:rPr>
        <w:t>10.8. Zwrot lub zatrzymanie wadium następuje na zasadach określonych w art. 46 Ustawy.</w:t>
      </w:r>
    </w:p>
    <w:p w:rsidR="00104799" w:rsidRPr="00E01357" w:rsidRDefault="00104799" w:rsidP="00104799">
      <w:pPr>
        <w:pStyle w:val="p"/>
        <w:rPr>
          <w:rStyle w:val="bold"/>
          <w:b w:val="0"/>
        </w:rPr>
      </w:pPr>
      <w:r w:rsidRPr="00E01357">
        <w:rPr>
          <w:rStyle w:val="bold"/>
          <w:b w:val="0"/>
        </w:rPr>
        <w:t>10.9. Wadium wnoszone w innej niż pieniądz formie musi posiadać ważność co najmniej do końca terminu związania wykonawcy złożoną przez niego ofertą.</w:t>
      </w:r>
    </w:p>
    <w:p w:rsidR="00104799" w:rsidRPr="00E01357" w:rsidRDefault="00104799" w:rsidP="00104799">
      <w:pPr>
        <w:pStyle w:val="p"/>
        <w:rPr>
          <w:rStyle w:val="bold"/>
          <w:b w:val="0"/>
        </w:rPr>
      </w:pPr>
      <w:r w:rsidRPr="00E01357">
        <w:rPr>
          <w:rStyle w:val="bold"/>
          <w:b w:val="0"/>
        </w:rPr>
        <w:t>10.10. W przypadku wniesienia wadium w innej formie niż pieniądz należy załączyć do oferty odpowiedni dokument, nie spięty w całość z ofertą.</w:t>
      </w:r>
    </w:p>
    <w:p w:rsidR="00104799" w:rsidRPr="00E01357" w:rsidRDefault="00104799">
      <w:pPr>
        <w:pStyle w:val="p"/>
        <w:rPr>
          <w:rStyle w:val="bold"/>
        </w:rPr>
      </w:pPr>
    </w:p>
    <w:p w:rsidR="009367CC" w:rsidRPr="00E01357" w:rsidRDefault="00376BDE">
      <w:pPr>
        <w:pStyle w:val="p"/>
      </w:pPr>
      <w:r w:rsidRPr="00E01357">
        <w:rPr>
          <w:rStyle w:val="bold"/>
        </w:rPr>
        <w:t>11. TERMIN ZWIĄZANIA OFERTĄ I TERMIN OTWARCIA OFERT</w:t>
      </w:r>
    </w:p>
    <w:p w:rsidR="009367CC" w:rsidRPr="00E01357" w:rsidRDefault="009367CC">
      <w:pPr>
        <w:pStyle w:val="p"/>
      </w:pPr>
    </w:p>
    <w:p w:rsidR="009367CC" w:rsidRPr="00E01357" w:rsidRDefault="00376BDE">
      <w:pPr>
        <w:pStyle w:val="justify"/>
      </w:pPr>
      <w:r w:rsidRPr="00E01357">
        <w:t>11.1. Wykonawca pozostaje związany ofertą przez okres 30 dni.</w:t>
      </w:r>
    </w:p>
    <w:p w:rsidR="009367CC" w:rsidRPr="00E01357" w:rsidRDefault="00376BDE">
      <w:pPr>
        <w:pStyle w:val="justify"/>
      </w:pPr>
      <w:r w:rsidRPr="00E01357">
        <w:t>11.2. Bieg terminu związania ofertą rozpoczyna się wraz z dniem otwarcia ofert.</w:t>
      </w:r>
    </w:p>
    <w:p w:rsidR="009367CC" w:rsidRPr="00E01357" w:rsidRDefault="00376BDE">
      <w:pPr>
        <w:pStyle w:val="justify"/>
      </w:pPr>
      <w:r w:rsidRPr="00E01357">
        <w:t>11.3. Co najmniej na 3 dni przed upływem terminu związania ofertą Zamawiający może tylko raz zwrócić się do wykonawców o wyrażenie zgody na przedłużenie tego terminu o oznaczony okres, nie dłuższy jednak niż 60 dni.</w:t>
      </w:r>
    </w:p>
    <w:p w:rsidR="009367CC" w:rsidRPr="00E01357" w:rsidRDefault="00376BDE">
      <w:pPr>
        <w:pStyle w:val="justify"/>
      </w:pPr>
      <w:r w:rsidRPr="00E01357">
        <w:t>11.4. 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9367CC" w:rsidRPr="00E01357" w:rsidRDefault="009367CC">
      <w:pPr>
        <w:pStyle w:val="p"/>
      </w:pPr>
    </w:p>
    <w:p w:rsidR="009367CC" w:rsidRPr="00E01357" w:rsidRDefault="00376BDE">
      <w:pPr>
        <w:pStyle w:val="p"/>
      </w:pPr>
      <w:r w:rsidRPr="00E01357">
        <w:rPr>
          <w:rStyle w:val="bold"/>
        </w:rPr>
        <w:t>12. OPIS SPOSOBU PRZYGOTOWYWANIA OFERT</w:t>
      </w:r>
    </w:p>
    <w:p w:rsidR="009367CC" w:rsidRPr="00E01357" w:rsidRDefault="009367CC">
      <w:pPr>
        <w:pStyle w:val="p"/>
      </w:pPr>
    </w:p>
    <w:p w:rsidR="009367CC" w:rsidRPr="00E01357" w:rsidRDefault="00376BDE">
      <w:pPr>
        <w:pStyle w:val="justify"/>
      </w:pPr>
      <w:r w:rsidRPr="00E01357">
        <w:t>12.1. Wykonawca może złożyć tylko jedną ofertę.</w:t>
      </w:r>
    </w:p>
    <w:p w:rsidR="009367CC" w:rsidRPr="00E01357" w:rsidRDefault="00376BDE">
      <w:pPr>
        <w:pStyle w:val="justify"/>
      </w:pPr>
      <w:r w:rsidRPr="00E01357">
        <w:t>12.2. 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w:t>
      </w:r>
    </w:p>
    <w:p w:rsidR="009367CC" w:rsidRPr="00E01357" w:rsidRDefault="00376BDE">
      <w:pPr>
        <w:pStyle w:val="justify"/>
      </w:pPr>
      <w:r w:rsidRPr="00E01357">
        <w:t>12.3. Zamawiający nie przewiduje zwrotu kosztów udziału w postępowaniu.</w:t>
      </w:r>
    </w:p>
    <w:p w:rsidR="009367CC" w:rsidRPr="00E01357" w:rsidRDefault="00376BDE">
      <w:pPr>
        <w:pStyle w:val="justify"/>
      </w:pPr>
      <w:r w:rsidRPr="00E01357">
        <w:t>12.4. Oferta wraz ze stanowiącymi jej integralną część załącznikami musi być sporządzona przez wykonawcę ściśle według postanowień SIWZ.</w:t>
      </w:r>
    </w:p>
    <w:p w:rsidR="009367CC" w:rsidRPr="00E01357" w:rsidRDefault="00376BDE">
      <w:pPr>
        <w:pStyle w:val="justify"/>
      </w:pPr>
      <w:r w:rsidRPr="00E01357">
        <w:t>12.5. Oferta musi być sporządzona według wzoru formularza oferty stanowiącego załącznik do SIWZ.</w:t>
      </w:r>
    </w:p>
    <w:p w:rsidR="009367CC" w:rsidRPr="00E01357" w:rsidRDefault="00376BDE">
      <w:pPr>
        <w:pStyle w:val="justify"/>
      </w:pPr>
      <w:r w:rsidRPr="00E01357">
        <w:t>12.6. Oferta musi być sporządzona w języku polskim. Dokumenty sporządzone w języku obcym muszą być złożone wraz z tłumaczeniem na język polski.</w:t>
      </w:r>
    </w:p>
    <w:p w:rsidR="009367CC" w:rsidRPr="00E01357" w:rsidRDefault="00376BDE">
      <w:pPr>
        <w:pStyle w:val="justify"/>
      </w:pPr>
      <w:r w:rsidRPr="00E01357">
        <w:t>12.7.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wskazanych przez Zamawiającego (formularz oferty, oświadczenia) podpis powinien być czytelny (imię i nazwisko). Pozostałe strony mogą być parafowane.</w:t>
      </w:r>
    </w:p>
    <w:p w:rsidR="009367CC" w:rsidRPr="00E01357" w:rsidRDefault="00376BDE">
      <w:pPr>
        <w:pStyle w:val="justify"/>
      </w:pPr>
      <w:r w:rsidRPr="00E01357">
        <w:t>12.8. Wszelkie poprawki lub zmiany w tekście oferty muszą być parafowane przez osobę (osoby) podpisujące ofertę i opatrzone datami ich dokonania.</w:t>
      </w:r>
    </w:p>
    <w:p w:rsidR="009367CC" w:rsidRPr="00E01357" w:rsidRDefault="00376BDE">
      <w:pPr>
        <w:pStyle w:val="justify"/>
      </w:pPr>
      <w:r w:rsidRPr="00E01357">
        <w:t>12.9. Wykonawca jest zobowiązany wskazać w ofercie części zamówienia, które zamierza powierzyć podwykonawcom oraz zobowiązany jest do podania firm podwykonawców.</w:t>
      </w:r>
    </w:p>
    <w:p w:rsidR="009367CC" w:rsidRPr="00E01357" w:rsidRDefault="00376BDE">
      <w:pPr>
        <w:pStyle w:val="justify"/>
      </w:pPr>
      <w:r w:rsidRPr="00E01357">
        <w:t xml:space="preserve">12.10. Do oferty wykonawca załącza </w:t>
      </w:r>
      <w:r w:rsidR="00406F80" w:rsidRPr="00E01357">
        <w:t xml:space="preserve">WYŁĄCZNIE </w:t>
      </w:r>
      <w:r w:rsidRPr="00E01357">
        <w:t>oświadczenie o spełnianiu warunków oraz niepodleganiu wykluczeniu oraz:</w:t>
      </w:r>
    </w:p>
    <w:p w:rsidR="009367CC" w:rsidRPr="00E01357" w:rsidRDefault="00376BDE">
      <w:pPr>
        <w:pStyle w:val="justify"/>
        <w:numPr>
          <w:ilvl w:val="0"/>
          <w:numId w:val="17"/>
        </w:numPr>
      </w:pPr>
      <w:r w:rsidRPr="00E01357">
        <w:t>odpowiednie pełnomocnictwa wraz z dokumentem potwierdzającym umocowanie do udzielania pełnomocnictw</w:t>
      </w:r>
    </w:p>
    <w:p w:rsidR="009367CC" w:rsidRPr="00E01357" w:rsidRDefault="00376BDE">
      <w:pPr>
        <w:pStyle w:val="justify"/>
        <w:numPr>
          <w:ilvl w:val="0"/>
          <w:numId w:val="17"/>
        </w:numPr>
      </w:pPr>
      <w:r w:rsidRPr="00E01357">
        <w:t xml:space="preserve">kosztorys ofertowy – </w:t>
      </w:r>
      <w:r w:rsidR="00F77C35" w:rsidRPr="00E01357">
        <w:t>sporządzony na podstawie dokumentacji technicznej załączonej do SIWZ – kosztorys ofertowy ma charakter wyłącznie pomocniczy i nie zmienia zasad wynagrodzenia przyjętego w tym postępowaniu – wynagrodzenie ryczałtowe</w:t>
      </w:r>
    </w:p>
    <w:p w:rsidR="00406F80" w:rsidRPr="00E01357" w:rsidRDefault="00406F80">
      <w:pPr>
        <w:pStyle w:val="justify"/>
        <w:numPr>
          <w:ilvl w:val="0"/>
          <w:numId w:val="17"/>
        </w:numPr>
      </w:pPr>
      <w:r w:rsidRPr="00E01357">
        <w:t>zobowiązanie podmiotu trzeciego (JEŻELI DOTYCZY)</w:t>
      </w:r>
    </w:p>
    <w:p w:rsidR="000058BB" w:rsidRPr="00E01357" w:rsidRDefault="000058BB">
      <w:pPr>
        <w:pStyle w:val="justify"/>
        <w:numPr>
          <w:ilvl w:val="0"/>
          <w:numId w:val="17"/>
        </w:numPr>
      </w:pPr>
      <w:r w:rsidRPr="00E01357">
        <w:t>dokument potwierdzający wniesienie wadium (JEŻELI DOTYCZY, NIE SPIĘTY W CAŁOŚĆ Z OFERTĄ).</w:t>
      </w:r>
    </w:p>
    <w:p w:rsidR="009367CC" w:rsidRPr="00E01357" w:rsidRDefault="00376BDE">
      <w:pPr>
        <w:pStyle w:val="justify"/>
      </w:pPr>
      <w:r w:rsidRPr="00E01357">
        <w:t>12.11. Wykonawca zamieszcza ofertę w dwóch kopertach oznaczonych nazwą i adresem Zamawiającego oraz opisanych w następujący sposób:</w:t>
      </w:r>
    </w:p>
    <w:p w:rsidR="009367CC" w:rsidRPr="00E01357" w:rsidRDefault="009367CC">
      <w:pPr>
        <w:pStyle w:val="p"/>
      </w:pPr>
    </w:p>
    <w:p w:rsidR="009367CC" w:rsidRPr="00E01357" w:rsidRDefault="00376BDE" w:rsidP="000F3AD7">
      <w:pPr>
        <w:pStyle w:val="p"/>
        <w:jc w:val="center"/>
      </w:pPr>
      <w:r w:rsidRPr="00E01357">
        <w:rPr>
          <w:rStyle w:val="bold"/>
        </w:rPr>
        <w:t xml:space="preserve">„Oferta w postępowaniu: </w:t>
      </w:r>
      <w:r w:rsidR="00EE2595" w:rsidRPr="00EE2595">
        <w:rPr>
          <w:rStyle w:val="bold"/>
        </w:rPr>
        <w:t>Wykonanie remontu małpiarni na terenie Starego ZOO w Poznaniu</w:t>
      </w:r>
      <w:r w:rsidRPr="00E01357">
        <w:rPr>
          <w:rStyle w:val="bold"/>
        </w:rPr>
        <w:t xml:space="preserve">, NIE OTWIERAĆ przed dniem </w:t>
      </w:r>
      <w:r w:rsidR="003A05DC">
        <w:rPr>
          <w:rStyle w:val="bold"/>
        </w:rPr>
        <w:t>02</w:t>
      </w:r>
      <w:r w:rsidR="000F3AD7">
        <w:rPr>
          <w:rStyle w:val="bold"/>
        </w:rPr>
        <w:t>.1</w:t>
      </w:r>
      <w:r w:rsidR="003A05DC">
        <w:rPr>
          <w:rStyle w:val="bold"/>
        </w:rPr>
        <w:t>1.</w:t>
      </w:r>
      <w:r w:rsidRPr="00E01357">
        <w:rPr>
          <w:rStyle w:val="bold"/>
        </w:rPr>
        <w:t xml:space="preserve">2016 roku, godz. </w:t>
      </w:r>
      <w:r w:rsidR="003A05DC">
        <w:rPr>
          <w:rStyle w:val="bold"/>
        </w:rPr>
        <w:t>10</w:t>
      </w:r>
      <w:r w:rsidRPr="00E01357">
        <w:rPr>
          <w:rStyle w:val="bold"/>
        </w:rPr>
        <w:t>:15”.</w:t>
      </w:r>
    </w:p>
    <w:p w:rsidR="009367CC" w:rsidRPr="00E01357" w:rsidRDefault="009367CC">
      <w:pPr>
        <w:pStyle w:val="p"/>
      </w:pPr>
    </w:p>
    <w:p w:rsidR="009367CC" w:rsidRPr="00E01357" w:rsidRDefault="00376BDE">
      <w:pPr>
        <w:pStyle w:val="justify"/>
      </w:pPr>
      <w:r w:rsidRPr="00E01357">
        <w:t>12.12. Na wewnętrznej kopercie należy podać nazwę i adres wykonawcy, by umożliwić zwrot nieotwartej oferty w przypadku dostarczenia jej Zamawiającemu po terminie.</w:t>
      </w:r>
    </w:p>
    <w:p w:rsidR="009367CC" w:rsidRPr="00E01357" w:rsidRDefault="00376BDE">
      <w:pPr>
        <w:pStyle w:val="justify"/>
      </w:pPr>
      <w:r w:rsidRPr="00E01357">
        <w:t>12.13.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opisane w sposób wskazany w pkt. 12.11. oraz dodatkowo oznaczone słowami „ZMIANA” lub „WYCOFANIE”.</w:t>
      </w:r>
    </w:p>
    <w:p w:rsidR="009367CC" w:rsidRPr="00E01357" w:rsidRDefault="00376BDE">
      <w:pPr>
        <w:pStyle w:val="justify"/>
      </w:pPr>
      <w:r w:rsidRPr="00E01357">
        <w:t>12.14. Zamawiający odrzuci ofertę, jeżeli wystąpią okoliczności wskazane w art. 89 ust. 1 Ustawy.</w:t>
      </w:r>
    </w:p>
    <w:p w:rsidR="009367CC" w:rsidRPr="00E01357" w:rsidRDefault="00376BDE">
      <w:pPr>
        <w:pStyle w:val="justify"/>
      </w:pPr>
      <w:r w:rsidRPr="00E01357">
        <w:t>12.15.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oraz wykazał, iż zastrzeżone informacje stanowią tajemnicę przedsiębiorstwa. Wykonawca nie może zastrzec informacji, o których mowa w art. 86 ust. 4 Ustawy. Wykonawca ma obowiązek informacje stanowiące tajemnicę jego przedsiębiorstwa oznaczyć klauzulą: „Nie udostępniać. Informacje stanowią tajemnicę przedsiębiorstwa”.</w:t>
      </w:r>
    </w:p>
    <w:p w:rsidR="009367CC" w:rsidRPr="00E01357" w:rsidRDefault="009367CC">
      <w:pPr>
        <w:pStyle w:val="p"/>
      </w:pPr>
    </w:p>
    <w:p w:rsidR="009367CC" w:rsidRPr="00E01357" w:rsidRDefault="00376BDE">
      <w:pPr>
        <w:pStyle w:val="p"/>
      </w:pPr>
      <w:r w:rsidRPr="00E01357">
        <w:rPr>
          <w:rStyle w:val="bold"/>
        </w:rPr>
        <w:t>13. MIEJSCE ORAZ TERMIN SKŁADANIA I OTWARCIA OFERT</w:t>
      </w:r>
    </w:p>
    <w:p w:rsidR="009367CC" w:rsidRPr="00E01357" w:rsidRDefault="009367CC">
      <w:pPr>
        <w:pStyle w:val="p"/>
      </w:pPr>
    </w:p>
    <w:p w:rsidR="009367CC" w:rsidRPr="00E01357" w:rsidRDefault="00376BDE" w:rsidP="00F64785">
      <w:pPr>
        <w:pStyle w:val="justify"/>
      </w:pPr>
      <w:r w:rsidRPr="00E01357">
        <w:t xml:space="preserve">13.1. Oferty należy składać do </w:t>
      </w:r>
      <w:r w:rsidRPr="00E01357">
        <w:rPr>
          <w:rStyle w:val="bold"/>
        </w:rPr>
        <w:t xml:space="preserve">dnia </w:t>
      </w:r>
      <w:r w:rsidR="003A05DC">
        <w:rPr>
          <w:rStyle w:val="bold"/>
        </w:rPr>
        <w:t>02.11.</w:t>
      </w:r>
      <w:r w:rsidRPr="00E01357">
        <w:rPr>
          <w:rStyle w:val="bold"/>
        </w:rPr>
        <w:t xml:space="preserve">2016 roku, do godz. </w:t>
      </w:r>
      <w:r w:rsidR="003A05DC">
        <w:rPr>
          <w:rStyle w:val="bold"/>
        </w:rPr>
        <w:t>10</w:t>
      </w:r>
      <w:r w:rsidRPr="00E01357">
        <w:rPr>
          <w:rStyle w:val="bold"/>
        </w:rPr>
        <w:t>:</w:t>
      </w:r>
      <w:r w:rsidR="00E331DD">
        <w:rPr>
          <w:rStyle w:val="bold"/>
        </w:rPr>
        <w:t>0</w:t>
      </w:r>
      <w:r w:rsidR="00E331DD" w:rsidRPr="00E01357">
        <w:rPr>
          <w:rStyle w:val="bold"/>
        </w:rPr>
        <w:t>0</w:t>
      </w:r>
      <w:r w:rsidR="00E331DD" w:rsidRPr="00E01357">
        <w:t xml:space="preserve"> </w:t>
      </w:r>
      <w:r w:rsidRPr="00E01357">
        <w:t>w siedzibie Zamawiającego (adres: ul.</w:t>
      </w:r>
      <w:r w:rsidR="00F64785" w:rsidRPr="00E01357">
        <w:t xml:space="preserve"> Browarna 25, 61-063 Poznań</w:t>
      </w:r>
      <w:r w:rsidRPr="00E01357">
        <w:t>). Oferty otrzymane przez Zamawiającego po terminie składania ofert zostaną zwrócone wykonawcom bez ich otwierania, zgodnie z art. 84 ust. 2 Ustawy.</w:t>
      </w:r>
    </w:p>
    <w:p w:rsidR="009367CC" w:rsidRPr="00E01357" w:rsidRDefault="00376BDE">
      <w:pPr>
        <w:pStyle w:val="justify"/>
      </w:pPr>
      <w:r w:rsidRPr="00E01357">
        <w:t xml:space="preserve">13.2. Otwarcie ofert nastąpi w </w:t>
      </w:r>
      <w:r w:rsidRPr="00E01357">
        <w:rPr>
          <w:rStyle w:val="bold"/>
        </w:rPr>
        <w:t xml:space="preserve">dniu </w:t>
      </w:r>
      <w:r w:rsidR="003A05DC">
        <w:rPr>
          <w:rStyle w:val="bold"/>
        </w:rPr>
        <w:t>02.11</w:t>
      </w:r>
      <w:r w:rsidR="00CC1884">
        <w:rPr>
          <w:rStyle w:val="bold"/>
        </w:rPr>
        <w:t>.</w:t>
      </w:r>
      <w:r w:rsidRPr="00E01357">
        <w:rPr>
          <w:rStyle w:val="bold"/>
        </w:rPr>
        <w:t xml:space="preserve">2016 roku, o godz. </w:t>
      </w:r>
      <w:r w:rsidR="003A05DC">
        <w:rPr>
          <w:rStyle w:val="bold"/>
        </w:rPr>
        <w:t>10</w:t>
      </w:r>
      <w:r w:rsidR="000058BB" w:rsidRPr="00E01357">
        <w:rPr>
          <w:rStyle w:val="bold"/>
        </w:rPr>
        <w:t>:</w:t>
      </w:r>
      <w:r w:rsidR="00E331DD">
        <w:rPr>
          <w:rStyle w:val="bold"/>
        </w:rPr>
        <w:t>1</w:t>
      </w:r>
      <w:r w:rsidR="00E331DD" w:rsidRPr="00E01357">
        <w:rPr>
          <w:rStyle w:val="bold"/>
        </w:rPr>
        <w:t>5</w:t>
      </w:r>
      <w:r w:rsidR="00E331DD" w:rsidRPr="00E01357">
        <w:t xml:space="preserve"> </w:t>
      </w:r>
      <w:r w:rsidRPr="00E01357">
        <w:t>w siedzibie Zamawiającego.</w:t>
      </w:r>
    </w:p>
    <w:p w:rsidR="009367CC" w:rsidRPr="00E01357" w:rsidRDefault="009367CC">
      <w:pPr>
        <w:pStyle w:val="p"/>
      </w:pPr>
    </w:p>
    <w:p w:rsidR="009367CC" w:rsidRPr="00E01357" w:rsidRDefault="00376BDE">
      <w:pPr>
        <w:pStyle w:val="p"/>
      </w:pPr>
      <w:r w:rsidRPr="00E01357">
        <w:rPr>
          <w:rStyle w:val="bold"/>
        </w:rPr>
        <w:t>14. OPIS SPOSOBU OBLICZANIA CENY</w:t>
      </w:r>
    </w:p>
    <w:p w:rsidR="009367CC" w:rsidRPr="00E01357" w:rsidRDefault="009367CC">
      <w:pPr>
        <w:pStyle w:val="p"/>
      </w:pPr>
    </w:p>
    <w:p w:rsidR="009367CC" w:rsidRPr="00E01357" w:rsidRDefault="00376BDE">
      <w:pPr>
        <w:pStyle w:val="justify"/>
      </w:pPr>
      <w:r w:rsidRPr="00E01357">
        <w:t>14.1. Zamawiający będzie brał pod uwagę cenę brutto za wykonanie przedmiotu niniejszego zamówienia.</w:t>
      </w:r>
    </w:p>
    <w:p w:rsidR="009367CC" w:rsidRPr="00E01357" w:rsidRDefault="00376BDE">
      <w:pPr>
        <w:pStyle w:val="justify"/>
      </w:pPr>
      <w:r w:rsidRPr="00E01357">
        <w:t>14.2. Cenę deklaruje się na formularzu oferty załączonym do SIWZ, podając: stawkę VAT, cenę netto, cenę brutto.</w:t>
      </w:r>
    </w:p>
    <w:p w:rsidR="009367CC" w:rsidRPr="00E01357" w:rsidRDefault="00376BDE">
      <w:pPr>
        <w:pStyle w:val="justify"/>
      </w:pPr>
      <w:r w:rsidRPr="00E01357">
        <w:t xml:space="preserve">14.3. </w:t>
      </w:r>
      <w:r w:rsidR="000F4E60" w:rsidRPr="00E01357">
        <w:rPr>
          <w:b/>
        </w:rPr>
        <w:t xml:space="preserve">Zaoferowana cena jest ceną ryczałtową </w:t>
      </w:r>
      <w:r w:rsidR="000F4E60" w:rsidRPr="00E01357">
        <w:t>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p>
    <w:p w:rsidR="009367CC" w:rsidRPr="00E01357" w:rsidRDefault="00376BDE">
      <w:pPr>
        <w:pStyle w:val="justify"/>
      </w:pPr>
      <w:r w:rsidRPr="00E01357">
        <w:t>14.4. Cena musi być wyrażona w złotych polskich, z dokładnością do dwóch miejsc po przecinku.</w:t>
      </w:r>
    </w:p>
    <w:p w:rsidR="009367CC" w:rsidRPr="00E01357" w:rsidRDefault="00376BDE">
      <w:pPr>
        <w:pStyle w:val="justify"/>
      </w:pPr>
      <w:r w:rsidRPr="00E01357">
        <w:t>14.5. Zastosowanie przez wykonawcę stawki podatku od towarów i usług niezgodnej z obowiązującymi przepisami spowoduje odrzucenie oferty.</w:t>
      </w:r>
    </w:p>
    <w:p w:rsidR="009367CC" w:rsidRPr="00E01357" w:rsidRDefault="00376BDE">
      <w:pPr>
        <w:pStyle w:val="justify"/>
      </w:pPr>
      <w:r w:rsidRPr="00E01357">
        <w:t>14.6. Błąd w obliczeniu ceny, którego nie można poprawić na podstawie art. 87 ust. 2 pkt. 2 Ustawy, spowoduje odrzucenie oferty.</w:t>
      </w:r>
    </w:p>
    <w:p w:rsidR="009367CC" w:rsidRPr="00E01357" w:rsidRDefault="009367CC">
      <w:pPr>
        <w:pStyle w:val="p"/>
      </w:pPr>
    </w:p>
    <w:p w:rsidR="009367CC" w:rsidRPr="00E01357" w:rsidRDefault="00376BDE">
      <w:pPr>
        <w:pStyle w:val="p"/>
      </w:pPr>
      <w:r w:rsidRPr="00E01357">
        <w:rPr>
          <w:rStyle w:val="bold"/>
        </w:rPr>
        <w:t>15. OPIS KRYTERIÓW, KTÓRYMI ZAMAWIAJĄCY BĘDZIE SIĘ KIEROWAŁ PRZY WYBORZE OFERTY, WRAZ Z PODANIEM ZNACZENIA TYCH KRYTERIÓW I SPOSOBU OCENY OFERT</w:t>
      </w:r>
    </w:p>
    <w:p w:rsidR="009367CC" w:rsidRPr="00E01357" w:rsidRDefault="009367CC">
      <w:pPr>
        <w:pStyle w:val="p"/>
      </w:pPr>
    </w:p>
    <w:p w:rsidR="009367CC" w:rsidRPr="00E01357" w:rsidRDefault="00376BDE">
      <w:pPr>
        <w:pStyle w:val="justify"/>
      </w:pPr>
      <w:r w:rsidRPr="00E01357">
        <w:t>15.1. Zamawiający będzie oceniał oferty według następującego kryterium:</w:t>
      </w:r>
    </w:p>
    <w:p w:rsidR="009367CC" w:rsidRPr="00E01357" w:rsidRDefault="009367CC">
      <w:pPr>
        <w:pStyle w:val="p"/>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tblPr>
      <w:tblGrid>
        <w:gridCol w:w="864"/>
        <w:gridCol w:w="4205"/>
        <w:gridCol w:w="4121"/>
      </w:tblGrid>
      <w:tr w:rsidR="009367CC" w:rsidRPr="00E01357" w:rsidTr="00376BDE">
        <w:tc>
          <w:tcPr>
            <w:tcW w:w="1000" w:type="dxa"/>
            <w:tcBorders>
              <w:bottom w:val="single" w:sz="1" w:space="0" w:color="auto"/>
            </w:tcBorders>
            <w:vAlign w:val="center"/>
          </w:tcPr>
          <w:p w:rsidR="009367CC" w:rsidRPr="00E01357" w:rsidRDefault="00376BDE" w:rsidP="00376BDE">
            <w:pPr>
              <w:pStyle w:val="tableCenter"/>
              <w:spacing w:after="200"/>
            </w:pPr>
            <w:r w:rsidRPr="00E01357">
              <w:rPr>
                <w:rStyle w:val="bold"/>
              </w:rPr>
              <w:t>Nr</w:t>
            </w:r>
          </w:p>
        </w:tc>
        <w:tc>
          <w:tcPr>
            <w:tcW w:w="5000" w:type="dxa"/>
            <w:tcBorders>
              <w:bottom w:val="single" w:sz="1" w:space="0" w:color="auto"/>
            </w:tcBorders>
            <w:vAlign w:val="center"/>
          </w:tcPr>
          <w:p w:rsidR="009367CC" w:rsidRPr="00E01357" w:rsidRDefault="00376BDE" w:rsidP="00376BDE">
            <w:pPr>
              <w:pStyle w:val="tableCenter"/>
              <w:spacing w:after="200"/>
            </w:pPr>
            <w:r w:rsidRPr="00E01357">
              <w:rPr>
                <w:rStyle w:val="bold"/>
              </w:rPr>
              <w:t>Nazwa kryterium</w:t>
            </w:r>
          </w:p>
        </w:tc>
        <w:tc>
          <w:tcPr>
            <w:tcW w:w="5000" w:type="dxa"/>
            <w:tcBorders>
              <w:bottom w:val="single" w:sz="1" w:space="0" w:color="auto"/>
            </w:tcBorders>
            <w:vAlign w:val="center"/>
          </w:tcPr>
          <w:p w:rsidR="009367CC" w:rsidRPr="00E01357" w:rsidRDefault="00376BDE" w:rsidP="00376BDE">
            <w:pPr>
              <w:pStyle w:val="tableCenter"/>
              <w:spacing w:after="200"/>
            </w:pPr>
            <w:r w:rsidRPr="00E01357">
              <w:rPr>
                <w:rStyle w:val="bold"/>
              </w:rPr>
              <w:t>Waga</w:t>
            </w:r>
          </w:p>
        </w:tc>
      </w:tr>
      <w:tr w:rsidR="009367CC" w:rsidRPr="00E01357" w:rsidTr="00376BDE">
        <w:tc>
          <w:tcPr>
            <w:tcW w:w="1000" w:type="dxa"/>
            <w:vAlign w:val="center"/>
          </w:tcPr>
          <w:p w:rsidR="009367CC" w:rsidRPr="00E01357" w:rsidRDefault="00376BDE">
            <w:pPr>
              <w:pStyle w:val="center"/>
            </w:pPr>
            <w:r w:rsidRPr="00E01357">
              <w:t>1</w:t>
            </w:r>
          </w:p>
        </w:tc>
        <w:tc>
          <w:tcPr>
            <w:tcW w:w="5000" w:type="dxa"/>
            <w:vAlign w:val="center"/>
          </w:tcPr>
          <w:p w:rsidR="009367CC" w:rsidRPr="00E01357" w:rsidRDefault="00376BDE">
            <w:pPr>
              <w:pStyle w:val="p"/>
            </w:pPr>
            <w:r w:rsidRPr="00E01357">
              <w:t>Cena</w:t>
            </w:r>
          </w:p>
        </w:tc>
        <w:tc>
          <w:tcPr>
            <w:tcW w:w="5000" w:type="dxa"/>
            <w:vAlign w:val="center"/>
          </w:tcPr>
          <w:p w:rsidR="009367CC" w:rsidRPr="00E01357" w:rsidRDefault="00376BDE">
            <w:pPr>
              <w:pStyle w:val="center"/>
            </w:pPr>
            <w:r w:rsidRPr="00E01357">
              <w:t>60%</w:t>
            </w:r>
          </w:p>
        </w:tc>
      </w:tr>
      <w:tr w:rsidR="009367CC" w:rsidRPr="00E01357" w:rsidTr="00376BDE">
        <w:tc>
          <w:tcPr>
            <w:tcW w:w="1000" w:type="dxa"/>
            <w:vAlign w:val="center"/>
          </w:tcPr>
          <w:p w:rsidR="009367CC" w:rsidRPr="00E01357" w:rsidRDefault="00376BDE">
            <w:pPr>
              <w:pStyle w:val="center"/>
            </w:pPr>
            <w:r w:rsidRPr="00E01357">
              <w:t>2</w:t>
            </w:r>
          </w:p>
        </w:tc>
        <w:tc>
          <w:tcPr>
            <w:tcW w:w="5000" w:type="dxa"/>
            <w:vAlign w:val="center"/>
          </w:tcPr>
          <w:p w:rsidR="009367CC" w:rsidRPr="00E01357" w:rsidRDefault="00376BDE">
            <w:pPr>
              <w:pStyle w:val="p"/>
            </w:pPr>
            <w:r w:rsidRPr="00E01357">
              <w:t>Dodatkowa Gwarancja</w:t>
            </w:r>
          </w:p>
        </w:tc>
        <w:tc>
          <w:tcPr>
            <w:tcW w:w="5000" w:type="dxa"/>
            <w:vAlign w:val="center"/>
          </w:tcPr>
          <w:p w:rsidR="009367CC" w:rsidRPr="00E01357" w:rsidRDefault="00376BDE">
            <w:pPr>
              <w:pStyle w:val="center"/>
            </w:pPr>
            <w:r w:rsidRPr="00E01357">
              <w:t>40%</w:t>
            </w:r>
          </w:p>
        </w:tc>
      </w:tr>
    </w:tbl>
    <w:p w:rsidR="009367CC" w:rsidRPr="00E01357" w:rsidRDefault="009367CC">
      <w:pPr>
        <w:pStyle w:val="p"/>
      </w:pPr>
    </w:p>
    <w:p w:rsidR="009367CC" w:rsidRPr="00E01357" w:rsidRDefault="00376BDE">
      <w:pPr>
        <w:pStyle w:val="justify"/>
      </w:pPr>
      <w:r w:rsidRPr="00E01357">
        <w:t>15.2. Punkty przyznawane za podane w pkt. 15.1. kryteria będą liczone według następujących wzorów:</w:t>
      </w:r>
    </w:p>
    <w:p w:rsidR="009367CC" w:rsidRPr="00E01357" w:rsidRDefault="009367CC">
      <w:pPr>
        <w:pStyle w:val="p"/>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tblPr>
      <w:tblGrid>
        <w:gridCol w:w="988"/>
        <w:gridCol w:w="8202"/>
      </w:tblGrid>
      <w:tr w:rsidR="009367CC" w:rsidRPr="00E01357" w:rsidTr="00376BDE">
        <w:tc>
          <w:tcPr>
            <w:tcW w:w="1000" w:type="dxa"/>
            <w:tcBorders>
              <w:bottom w:val="single" w:sz="1" w:space="0" w:color="auto"/>
            </w:tcBorders>
            <w:vAlign w:val="center"/>
          </w:tcPr>
          <w:p w:rsidR="009367CC" w:rsidRPr="00E01357" w:rsidRDefault="00376BDE" w:rsidP="00376BDE">
            <w:pPr>
              <w:pStyle w:val="tableCenter"/>
              <w:spacing w:after="200"/>
            </w:pPr>
            <w:r w:rsidRPr="00E01357">
              <w:rPr>
                <w:rStyle w:val="bold"/>
              </w:rPr>
              <w:t>Nr kryterium</w:t>
            </w:r>
          </w:p>
        </w:tc>
        <w:tc>
          <w:tcPr>
            <w:tcW w:w="10000" w:type="dxa"/>
            <w:tcBorders>
              <w:bottom w:val="single" w:sz="1" w:space="0" w:color="auto"/>
            </w:tcBorders>
            <w:vAlign w:val="center"/>
          </w:tcPr>
          <w:p w:rsidR="009367CC" w:rsidRPr="00E01357" w:rsidRDefault="00376BDE" w:rsidP="00376BDE">
            <w:pPr>
              <w:pStyle w:val="tableCenter"/>
              <w:spacing w:after="200"/>
            </w:pPr>
            <w:r w:rsidRPr="00E01357">
              <w:rPr>
                <w:rStyle w:val="bold"/>
              </w:rPr>
              <w:t>Wzór</w:t>
            </w:r>
          </w:p>
        </w:tc>
      </w:tr>
      <w:tr w:rsidR="009367CC" w:rsidRPr="00E01357" w:rsidTr="00376BDE">
        <w:tc>
          <w:tcPr>
            <w:tcW w:w="1000" w:type="dxa"/>
            <w:vAlign w:val="center"/>
          </w:tcPr>
          <w:p w:rsidR="009367CC" w:rsidRPr="00E01357" w:rsidRDefault="00376BDE">
            <w:pPr>
              <w:pStyle w:val="center"/>
            </w:pPr>
            <w:r w:rsidRPr="00E01357">
              <w:t>1</w:t>
            </w:r>
          </w:p>
        </w:tc>
        <w:tc>
          <w:tcPr>
            <w:tcW w:w="10000" w:type="dxa"/>
            <w:vAlign w:val="center"/>
          </w:tcPr>
          <w:p w:rsidR="009367CC" w:rsidRPr="00E01357" w:rsidRDefault="00376BDE">
            <w:pPr>
              <w:pStyle w:val="p"/>
            </w:pPr>
            <w:r w:rsidRPr="00E01357">
              <w:t>(Cmin/Cof) * 100 * waga</w:t>
            </w:r>
          </w:p>
          <w:p w:rsidR="009367CC" w:rsidRPr="00E01357" w:rsidRDefault="00376BDE">
            <w:pPr>
              <w:pStyle w:val="p"/>
            </w:pPr>
            <w:r w:rsidRPr="00E01357">
              <w:t>gdzie:</w:t>
            </w:r>
          </w:p>
          <w:p w:rsidR="009367CC" w:rsidRPr="00E01357" w:rsidRDefault="00376BDE">
            <w:pPr>
              <w:pStyle w:val="p"/>
            </w:pPr>
            <w:r w:rsidRPr="00E01357">
              <w:t>- Cmin - najniższa cena spośród wszystkich ofert</w:t>
            </w:r>
          </w:p>
          <w:p w:rsidR="009367CC" w:rsidRPr="00E01357" w:rsidRDefault="00376BDE">
            <w:pPr>
              <w:pStyle w:val="p"/>
            </w:pPr>
            <w:r w:rsidRPr="00E01357">
              <w:t>- Cof -  cena podana w ofercie</w:t>
            </w:r>
          </w:p>
        </w:tc>
      </w:tr>
      <w:tr w:rsidR="009367CC" w:rsidRPr="00E01357" w:rsidTr="00376BDE">
        <w:tc>
          <w:tcPr>
            <w:tcW w:w="1000" w:type="dxa"/>
            <w:vAlign w:val="center"/>
          </w:tcPr>
          <w:p w:rsidR="009367CC" w:rsidRPr="00E01357" w:rsidRDefault="00376BDE">
            <w:pPr>
              <w:pStyle w:val="center"/>
            </w:pPr>
            <w:r w:rsidRPr="00E01357">
              <w:t>2</w:t>
            </w:r>
          </w:p>
        </w:tc>
        <w:tc>
          <w:tcPr>
            <w:tcW w:w="10000" w:type="dxa"/>
            <w:vAlign w:val="center"/>
          </w:tcPr>
          <w:p w:rsidR="009367CC" w:rsidRPr="00E01357" w:rsidRDefault="00376BDE">
            <w:pPr>
              <w:pStyle w:val="p"/>
            </w:pPr>
            <w:r w:rsidRPr="00E01357">
              <w:t>(Gof/Gmax) * 100 * waga</w:t>
            </w:r>
          </w:p>
          <w:p w:rsidR="009367CC" w:rsidRPr="00E01357" w:rsidRDefault="00376BDE">
            <w:pPr>
              <w:pStyle w:val="p"/>
            </w:pPr>
            <w:r w:rsidRPr="00E01357">
              <w:t>gdzie:</w:t>
            </w:r>
          </w:p>
          <w:p w:rsidR="009367CC" w:rsidRPr="00E01357" w:rsidRDefault="00376BDE">
            <w:pPr>
              <w:pStyle w:val="p"/>
            </w:pPr>
            <w:r w:rsidRPr="00E01357">
              <w:t>- Gof - okres dodatkowej gwarancji proponowany w ocenianej ofercie, nie dłuższy niż 60 miesięcy.</w:t>
            </w:r>
          </w:p>
          <w:p w:rsidR="009367CC" w:rsidRPr="00E01357" w:rsidRDefault="00376BDE">
            <w:pPr>
              <w:pStyle w:val="p"/>
            </w:pPr>
            <w:r w:rsidRPr="00E01357">
              <w:t>- Gmax - najdłuższy okres dodatkowej gwarancji proponowany w ocenianych ofertach, nie dłuższy niż 60 miesięcy.</w:t>
            </w:r>
          </w:p>
          <w:p w:rsidR="009367CC" w:rsidRPr="00E01357" w:rsidRDefault="009367CC">
            <w:pPr>
              <w:pStyle w:val="p"/>
            </w:pPr>
          </w:p>
          <w:p w:rsidR="009367CC" w:rsidRPr="00E01357" w:rsidRDefault="00376BDE">
            <w:pPr>
              <w:pStyle w:val="p"/>
            </w:pPr>
            <w:r w:rsidRPr="00E01357">
              <w:t>Przy czym:</w:t>
            </w:r>
          </w:p>
          <w:p w:rsidR="009367CC" w:rsidRPr="00E01357" w:rsidRDefault="00376BDE">
            <w:pPr>
              <w:pStyle w:val="p"/>
            </w:pPr>
            <w:r w:rsidRPr="00E01357">
              <w:t xml:space="preserve">- Zamawiający ustala okres podstawowej gwarancji </w:t>
            </w:r>
            <w:r w:rsidR="00B260DA" w:rsidRPr="00E01357">
              <w:t>36</w:t>
            </w:r>
            <w:r w:rsidRPr="00E01357">
              <w:t xml:space="preserve"> miesięcy.</w:t>
            </w:r>
          </w:p>
          <w:p w:rsidR="009367CC" w:rsidRPr="00E01357" w:rsidRDefault="00376BDE">
            <w:pPr>
              <w:pStyle w:val="p"/>
            </w:pPr>
            <w:r w:rsidRPr="00E01357">
              <w:t xml:space="preserve">- Zamawiający ustala maksymalny okres dodatkowej gwarancji 60 miesięcy.  </w:t>
            </w:r>
          </w:p>
          <w:p w:rsidR="00104799" w:rsidRPr="00E01357" w:rsidRDefault="00104799">
            <w:pPr>
              <w:pStyle w:val="p"/>
              <w:rPr>
                <w:b/>
              </w:rPr>
            </w:pPr>
            <w:r w:rsidRPr="00E01357">
              <w:rPr>
                <w:b/>
              </w:rPr>
              <w:t xml:space="preserve">- Jeżeli </w:t>
            </w:r>
            <w:r w:rsidR="00F900E0" w:rsidRPr="00E01357">
              <w:rPr>
                <w:b/>
              </w:rPr>
              <w:t>Zamawiający określi gwarancję dodatkową na większą niż 60 miesięcy, przyjmuje się, że określił gwarancję dodatkową na 60 miesięcy.</w:t>
            </w:r>
          </w:p>
          <w:p w:rsidR="009367CC" w:rsidRPr="00E01357" w:rsidRDefault="00376BDE">
            <w:pPr>
              <w:pStyle w:val="p"/>
            </w:pPr>
            <w:r w:rsidRPr="00E01357">
              <w:t xml:space="preserve">- Łączny okres gwarancji nie może być dłuższy niż </w:t>
            </w:r>
            <w:r w:rsidR="00B260DA" w:rsidRPr="00E01357">
              <w:t>96</w:t>
            </w:r>
            <w:r w:rsidRPr="00E01357">
              <w:t xml:space="preserve"> miesięcy (okres podstawowej gwarancji + okres dodatkowej gwarancji). </w:t>
            </w:r>
          </w:p>
          <w:p w:rsidR="00104799" w:rsidRPr="00E01357" w:rsidRDefault="00376BDE">
            <w:pPr>
              <w:pStyle w:val="p"/>
            </w:pPr>
            <w:r w:rsidRPr="00E01357">
              <w:t>- Okres gwarancji powinien zostać podany w miesiącach lub latach.</w:t>
            </w:r>
          </w:p>
        </w:tc>
      </w:tr>
      <w:tr w:rsidR="00F900E0" w:rsidRPr="00E01357" w:rsidTr="00376BDE">
        <w:tc>
          <w:tcPr>
            <w:tcW w:w="1000" w:type="dxa"/>
            <w:vAlign w:val="center"/>
          </w:tcPr>
          <w:p w:rsidR="00F900E0" w:rsidRPr="00E01357" w:rsidRDefault="00F900E0">
            <w:pPr>
              <w:pStyle w:val="center"/>
            </w:pPr>
          </w:p>
        </w:tc>
        <w:tc>
          <w:tcPr>
            <w:tcW w:w="10000" w:type="dxa"/>
            <w:vAlign w:val="center"/>
          </w:tcPr>
          <w:p w:rsidR="00F900E0" w:rsidRPr="00E01357" w:rsidRDefault="00F900E0">
            <w:pPr>
              <w:pStyle w:val="p"/>
            </w:pPr>
          </w:p>
        </w:tc>
      </w:tr>
    </w:tbl>
    <w:p w:rsidR="009367CC" w:rsidRPr="00E01357" w:rsidRDefault="009367CC">
      <w:pPr>
        <w:pStyle w:val="p"/>
      </w:pPr>
    </w:p>
    <w:p w:rsidR="009367CC" w:rsidRPr="00E01357" w:rsidRDefault="00376BDE">
      <w:pPr>
        <w:pStyle w:val="justify"/>
      </w:pPr>
      <w:r w:rsidRPr="00E01357">
        <w:t>15.3. Oferta złożona przez wykonawcę może otrzymać 100 pkt.</w:t>
      </w:r>
    </w:p>
    <w:p w:rsidR="009367CC" w:rsidRPr="00E01357" w:rsidRDefault="00376BDE">
      <w:pPr>
        <w:pStyle w:val="justify"/>
      </w:pPr>
      <w:r w:rsidRPr="00E01357">
        <w:t>15.4. W toku dokonywania badania i oceny ofert Zamawiający może żądać udzielenia przez wykonawcę wyjaśnień treści złożonych przez niego ofert.</w:t>
      </w:r>
    </w:p>
    <w:p w:rsidR="009367CC" w:rsidRPr="00E01357" w:rsidRDefault="00376BDE">
      <w:pPr>
        <w:pStyle w:val="justify"/>
      </w:pPr>
      <w:r w:rsidRPr="00E01357">
        <w:t>15.5. Zamawiający zastosuje zaokrąglanie każdego wyniku do dwóch miejsc po przecinku.</w:t>
      </w:r>
    </w:p>
    <w:p w:rsidR="009367CC" w:rsidRPr="00E01357" w:rsidRDefault="009367CC">
      <w:pPr>
        <w:pStyle w:val="p"/>
      </w:pPr>
    </w:p>
    <w:p w:rsidR="009367CC" w:rsidRPr="00E01357" w:rsidRDefault="00376BDE">
      <w:pPr>
        <w:pStyle w:val="p"/>
      </w:pPr>
      <w:r w:rsidRPr="00E01357">
        <w:rPr>
          <w:rStyle w:val="bold"/>
        </w:rPr>
        <w:t>16. INFORMACJE O FORMALNOŚCIACH, JAKIE POWINNY ZOSTAĆ DOPEŁNIONE PO WYBORZE OFERTY W CELU ZAWARCIA UMOWY W SPRAWIE ZAMÓWIENIA PUBLICZNEGO</w:t>
      </w:r>
    </w:p>
    <w:p w:rsidR="009367CC" w:rsidRPr="00E01357" w:rsidRDefault="009367CC">
      <w:pPr>
        <w:pStyle w:val="p"/>
      </w:pPr>
    </w:p>
    <w:p w:rsidR="009367CC" w:rsidRPr="00E01357" w:rsidRDefault="00376BDE">
      <w:pPr>
        <w:pStyle w:val="justify"/>
      </w:pPr>
      <w:r w:rsidRPr="00E01357">
        <w:t>16.1. Zamawiający udzieli zamówienia wykonawcy, którego oferta odpowiada wszystkim wymaganiom określonym w SIWZ i została oceniona jako najkorzystniejsza w oparciu o podane wyżej kryteria oceny ofert.</w:t>
      </w:r>
    </w:p>
    <w:p w:rsidR="009367CC" w:rsidRPr="00E01357" w:rsidRDefault="00376BDE">
      <w:pPr>
        <w:pStyle w:val="justify"/>
      </w:pPr>
      <w:r w:rsidRPr="00E01357">
        <w:t xml:space="preserve">Zamawiający unieważni postępowanie w sytuacji, gdy wystąpią przesłanki wskazane w art. 93 Ustawy. Niezwłocznie po wyborze najkorzystniejszej oferty Zamawiający zawiadomi wykonawców, którzy złożyli oferty, o: </w:t>
      </w:r>
    </w:p>
    <w:p w:rsidR="009367CC" w:rsidRPr="00E01357" w:rsidRDefault="00376BDE">
      <w:pPr>
        <w:pStyle w:val="justify"/>
        <w:numPr>
          <w:ilvl w:val="0"/>
          <w:numId w:val="18"/>
        </w:numPr>
      </w:pPr>
      <w:r w:rsidRPr="00E01357">
        <w:t>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w:t>
      </w:r>
    </w:p>
    <w:p w:rsidR="009367CC" w:rsidRPr="00E01357" w:rsidRDefault="00376BDE">
      <w:pPr>
        <w:pStyle w:val="justify"/>
        <w:numPr>
          <w:ilvl w:val="0"/>
          <w:numId w:val="18"/>
        </w:numPr>
      </w:pPr>
      <w:r w:rsidRPr="00E01357">
        <w:t>wykonawcach, których oferty zostały odrzucone, podając uzasadnienie faktyczne i prawne, a w przypadkach, o których mowa w art. 89 ust. 4 i 5 Ustawy, braku równoważności lub braku spełniania wymagań dotyczących funkcjonalności</w:t>
      </w:r>
    </w:p>
    <w:p w:rsidR="009367CC" w:rsidRPr="00E01357" w:rsidRDefault="00376BDE">
      <w:pPr>
        <w:pStyle w:val="justify"/>
        <w:numPr>
          <w:ilvl w:val="0"/>
          <w:numId w:val="18"/>
        </w:numPr>
      </w:pPr>
      <w:r w:rsidRPr="00E01357">
        <w:t>wykonawcach, którzy zostali wykluczeni z postępowania o udzielenie zamówienia, podając uzasadnienie faktyczne i prawne,</w:t>
      </w:r>
    </w:p>
    <w:p w:rsidR="009367CC" w:rsidRPr="00E01357" w:rsidRDefault="00376BDE">
      <w:pPr>
        <w:pStyle w:val="justify"/>
        <w:numPr>
          <w:ilvl w:val="0"/>
          <w:numId w:val="18"/>
        </w:numPr>
      </w:pPr>
      <w:r w:rsidRPr="00E01357">
        <w:t>unieważnieniu postępowania,</w:t>
      </w:r>
    </w:p>
    <w:p w:rsidR="009367CC" w:rsidRPr="00E01357" w:rsidRDefault="00376BDE">
      <w:pPr>
        <w:pStyle w:val="justify"/>
      </w:pPr>
      <w:r w:rsidRPr="00E01357">
        <w:t>16.2. Zamawiający umieści na swojej stronie internetowej informacje o wyborze oferty oraz unieważnieniu postępowania.</w:t>
      </w:r>
    </w:p>
    <w:p w:rsidR="009367CC" w:rsidRPr="00E01357" w:rsidRDefault="00376BDE">
      <w:pPr>
        <w:pStyle w:val="justify"/>
      </w:pPr>
      <w:r w:rsidRPr="00E01357">
        <w:t>16.3. Jeżeli wykonawca, którego oferta została wybrana, uchyla się od zawarcia umowy w sprawie    zamówienia publicznego lub nie wnosi wymaganego zabezpieczenia należytego wykonania umowy, Zamawiający może wybrać ofertę najkorzystniejszą spośród pozostałych ofert, bez przeprowadzania ich ponownej oceny, chyba że zachodzą przesłanki do unieważnienia postępowania.</w:t>
      </w:r>
    </w:p>
    <w:p w:rsidR="009367CC" w:rsidRPr="00E01357" w:rsidRDefault="00376BDE">
      <w:pPr>
        <w:pStyle w:val="justify"/>
      </w:pPr>
      <w:r w:rsidRPr="00E01357">
        <w:t xml:space="preserve">16.4. Wykonawca przedłoży Zamawiającemu kopię polisy ubezpieczeniowej (wraz z dowodem opłacenia) najpóźniej w dniu podpisania umowy na kwotę co najmniej </w:t>
      </w:r>
      <w:r w:rsidR="000F3AD7">
        <w:t>280 000,00</w:t>
      </w:r>
      <w:r w:rsidRPr="00E01357">
        <w:t xml:space="preserve"> zł na cały okres realizacji zamówienia. Nie przedstawienie polisy uznane będzie za uchylanie się Wykonawcy od zawarcia umowy</w:t>
      </w:r>
    </w:p>
    <w:p w:rsidR="00FD4DB5" w:rsidRPr="00E01357" w:rsidRDefault="00906348" w:rsidP="00FD4DB5">
      <w:pPr>
        <w:pStyle w:val="justify"/>
      </w:pPr>
      <w:r w:rsidRPr="00E01357">
        <w:t>16.</w:t>
      </w:r>
      <w:r w:rsidR="00B260DA" w:rsidRPr="00E01357">
        <w:t>5</w:t>
      </w:r>
      <w:r w:rsidRPr="00E01357">
        <w:t xml:space="preserve">. </w:t>
      </w:r>
      <w:r w:rsidR="007E1C0F" w:rsidRPr="00E01357">
        <w:t xml:space="preserve">Wykonawca przedłoży Zamawiającemu </w:t>
      </w:r>
      <w:r w:rsidR="000F4E60" w:rsidRPr="00E01357">
        <w:t>listę pracowników realizujących roboty budowlane, zawierającą ich imiona, nazwiska oraz zakres wykonywanych robót</w:t>
      </w:r>
      <w:r w:rsidR="00FD4DB5" w:rsidRPr="00E01357">
        <w:t xml:space="preserve">. Nie przedłożenie </w:t>
      </w:r>
      <w:r w:rsidR="000F4E60" w:rsidRPr="00E01357">
        <w:t>listy</w:t>
      </w:r>
      <w:r w:rsidR="00FD4DB5" w:rsidRPr="00E01357">
        <w:t xml:space="preserve"> uznane będzie za uchylanie się Wykonawcy od zawarcia umowy.</w:t>
      </w:r>
    </w:p>
    <w:p w:rsidR="009367CC" w:rsidRPr="00E01357" w:rsidRDefault="009367CC">
      <w:pPr>
        <w:pStyle w:val="p"/>
      </w:pPr>
    </w:p>
    <w:p w:rsidR="009367CC" w:rsidRPr="00E01357" w:rsidRDefault="00376BDE">
      <w:pPr>
        <w:pStyle w:val="p"/>
      </w:pPr>
      <w:r w:rsidRPr="00E01357">
        <w:rPr>
          <w:rStyle w:val="bold"/>
        </w:rPr>
        <w:t>17. WYMAGANIA DOTYCZĄCE ZABEZPIECZENIA NALEŻYTEGO WYKONANIA UMOWY</w:t>
      </w:r>
    </w:p>
    <w:p w:rsidR="009367CC" w:rsidRPr="00E01357" w:rsidRDefault="009367CC">
      <w:pPr>
        <w:pStyle w:val="p"/>
      </w:pPr>
    </w:p>
    <w:p w:rsidR="009367CC" w:rsidRPr="00E01357" w:rsidRDefault="00376BDE">
      <w:pPr>
        <w:pStyle w:val="justify"/>
      </w:pPr>
      <w:r w:rsidRPr="00E01357">
        <w:t>17.1. Wykonawca zobowiązany jest wnieść zabezpieczenie należytego wykonania umowy w wysokości 10% ceny ofertowej brutto.</w:t>
      </w:r>
    </w:p>
    <w:p w:rsidR="009367CC" w:rsidRPr="00E01357" w:rsidRDefault="00376BDE">
      <w:pPr>
        <w:pStyle w:val="justify"/>
      </w:pPr>
      <w:r w:rsidRPr="00E01357">
        <w:t>17.2. Zabezpieczenie wnosi się w jednej lub kilku następujących formach:</w:t>
      </w:r>
    </w:p>
    <w:p w:rsidR="009367CC" w:rsidRPr="00E01357" w:rsidRDefault="00376BDE">
      <w:pPr>
        <w:pStyle w:val="justify"/>
        <w:numPr>
          <w:ilvl w:val="0"/>
          <w:numId w:val="19"/>
        </w:numPr>
      </w:pPr>
      <w:r w:rsidRPr="00E01357">
        <w:t>pieniądzu – przelewem na rachunek bankowy Zamawiającego: ;</w:t>
      </w:r>
    </w:p>
    <w:p w:rsidR="009367CC" w:rsidRPr="00E01357" w:rsidRDefault="00376BDE">
      <w:pPr>
        <w:pStyle w:val="justify"/>
        <w:numPr>
          <w:ilvl w:val="0"/>
          <w:numId w:val="19"/>
        </w:numPr>
      </w:pPr>
      <w:r w:rsidRPr="00E01357">
        <w:t>poręczeniach bankowych lub poręczeniach spółdzielczej kasy oszczędnościowo-kredytowej, z tym że zobowiązanie kasy jest zawsze zobowiązaniem pieniężnym;</w:t>
      </w:r>
    </w:p>
    <w:p w:rsidR="009367CC" w:rsidRPr="00E01357" w:rsidRDefault="00376BDE">
      <w:pPr>
        <w:pStyle w:val="justify"/>
        <w:numPr>
          <w:ilvl w:val="0"/>
          <w:numId w:val="19"/>
        </w:numPr>
      </w:pPr>
      <w:r w:rsidRPr="00E01357">
        <w:t>gwarancjach bankowych;</w:t>
      </w:r>
    </w:p>
    <w:p w:rsidR="009367CC" w:rsidRPr="00E01357" w:rsidRDefault="00376BDE">
      <w:pPr>
        <w:pStyle w:val="justify"/>
        <w:numPr>
          <w:ilvl w:val="0"/>
          <w:numId w:val="19"/>
        </w:numPr>
      </w:pPr>
      <w:r w:rsidRPr="00E01357">
        <w:t>gwarancjach ubezpieczeniowych;</w:t>
      </w:r>
    </w:p>
    <w:p w:rsidR="009367CC" w:rsidRPr="00E01357" w:rsidRDefault="00376BDE">
      <w:pPr>
        <w:pStyle w:val="justify"/>
        <w:numPr>
          <w:ilvl w:val="0"/>
          <w:numId w:val="19"/>
        </w:numPr>
      </w:pPr>
      <w:r w:rsidRPr="00E01357">
        <w:t>poręczeniach udzielanych przez podmioty, o których mowa w art. 6b ust. 5 pkt. 2 ustawy z dnia 9 listopada 2000 r. o utworzeniu Polskiej Agencji Rozwoju Przedsiębiorczości.</w:t>
      </w:r>
    </w:p>
    <w:p w:rsidR="009367CC" w:rsidRPr="00E01357" w:rsidRDefault="009367CC">
      <w:pPr>
        <w:pStyle w:val="p"/>
      </w:pPr>
    </w:p>
    <w:p w:rsidR="009367CC" w:rsidRPr="00E01357" w:rsidRDefault="00376BDE">
      <w:pPr>
        <w:pStyle w:val="justify"/>
      </w:pPr>
      <w:r w:rsidRPr="00E01357">
        <w:t>17.3. W trakcie realizacji umowy wykonawca może dokonać zmiany formy zabezpieczenia na jedną lub kilka form, o których mowa w pkt. 17.2. Zmiana formy zabezpieczenia jest dokonywana z zachowaniem ciągłości zabezpieczenia i bez zmniejszenia jego wysokości.</w:t>
      </w:r>
    </w:p>
    <w:p w:rsidR="009367CC" w:rsidRPr="00E01357" w:rsidRDefault="00376BDE">
      <w:pPr>
        <w:pStyle w:val="justify"/>
      </w:pPr>
      <w:r w:rsidRPr="00E01357">
        <w:t>17.4. Zabezpieczenie powinno obejmować cały okres realizacji zamówienia oraz 30 dni od dnia wykonania zamówienia.</w:t>
      </w:r>
    </w:p>
    <w:p w:rsidR="009367CC" w:rsidRPr="00E01357" w:rsidRDefault="00376BDE">
      <w:pPr>
        <w:pStyle w:val="justify"/>
      </w:pPr>
      <w:r w:rsidRPr="00E01357">
        <w:t>17.5. Zamawiający zwraca zabezpieczenie w terminie 30 dni od dnia wykonania zamówienia i uznania przez Zamawiającego za należycie wykonane. Kwota pozostawiona na zabezpieczenie roszczeń z tytułu r</w:t>
      </w:r>
      <w:r w:rsidR="00882A4D" w:rsidRPr="00E01357">
        <w:t xml:space="preserve">ękojmi za wady będzie wynosiła </w:t>
      </w:r>
      <w:r w:rsidRPr="00E01357">
        <w:t>30 % wysokości zabezpieczenia i zostanie zwrócona nie później niż w 15 dniu po upływie okresu rękojmi za wady.</w:t>
      </w:r>
    </w:p>
    <w:p w:rsidR="009367CC" w:rsidRPr="00E01357" w:rsidRDefault="00376BDE">
      <w:pPr>
        <w:pStyle w:val="justify"/>
      </w:pPr>
      <w:r w:rsidRPr="00E01357">
        <w:t>17.6. Zamawiający nie wyraża zgody na wniesienie zabezpieczenia w formach określonych art. 148 ust. 2 pkt. 1-3 Ustawy.</w:t>
      </w:r>
    </w:p>
    <w:p w:rsidR="009367CC" w:rsidRPr="00E01357" w:rsidRDefault="009367CC">
      <w:pPr>
        <w:pStyle w:val="p"/>
      </w:pPr>
    </w:p>
    <w:p w:rsidR="009367CC" w:rsidRPr="00E01357" w:rsidRDefault="00376BDE">
      <w:pPr>
        <w:pStyle w:val="p"/>
      </w:pPr>
      <w:r w:rsidRPr="00E01357">
        <w:rPr>
          <w:rStyle w:val="bold"/>
        </w:rPr>
        <w:t>18. PODWYKONAWCY</w:t>
      </w:r>
    </w:p>
    <w:p w:rsidR="009367CC" w:rsidRPr="00E01357" w:rsidRDefault="009367CC">
      <w:pPr>
        <w:pStyle w:val="p"/>
      </w:pPr>
    </w:p>
    <w:p w:rsidR="009367CC" w:rsidRPr="00E01357" w:rsidRDefault="00376BDE">
      <w:pPr>
        <w:pStyle w:val="justify"/>
      </w:pPr>
      <w:r w:rsidRPr="00E01357">
        <w:t>18.1. Zamawiający dopuszcza możliwość powierzenia wykonania części zamówienia podwykonawcy.</w:t>
      </w:r>
    </w:p>
    <w:p w:rsidR="009367CC" w:rsidRPr="00E01357" w:rsidRDefault="009367CC">
      <w:pPr>
        <w:pStyle w:val="p"/>
      </w:pPr>
    </w:p>
    <w:p w:rsidR="009367CC" w:rsidRPr="00E01357" w:rsidRDefault="00376BDE">
      <w:pPr>
        <w:pStyle w:val="justify"/>
      </w:pPr>
      <w:r w:rsidRPr="00E01357">
        <w:t>18.2. Zamawiający żąda wskazania przez wykonawcę części zamówienia, której wykonanie zamierza powierzyć podwykonawcy.</w:t>
      </w:r>
    </w:p>
    <w:p w:rsidR="009367CC" w:rsidRPr="00E01357" w:rsidRDefault="009367CC">
      <w:pPr>
        <w:pStyle w:val="p"/>
      </w:pPr>
    </w:p>
    <w:p w:rsidR="009367CC" w:rsidRPr="00E01357" w:rsidRDefault="00376BDE">
      <w:pPr>
        <w:pStyle w:val="justify"/>
      </w:pPr>
      <w:r w:rsidRPr="00E01357">
        <w:t>18.3. Zamawiający żąda podania przez wykonawcę nazw (firm) podwykonawców, na których zasoby wykonawca powołuje się na zasadach określonych w art. 22a ust 1 Ustawy w celu wykazania spełniania warunków udziału w postępowaniu. Jeżeli zmiana albo rezygnacja z podwykonawcy dotyczy podmiotu, na którego zasoby wykonawca powoływał się, wykonawca jest obowiązany wykazać Zamawiającemu, że proponowany inny podwykonawca lub wykonawca samodzielnie spełnia je w stopniu nie mniejszym niż wymagany w trakcie postępowania o udzielenie zamówienia.</w:t>
      </w:r>
    </w:p>
    <w:p w:rsidR="009367CC" w:rsidRPr="00E01357" w:rsidRDefault="009367CC" w:rsidP="00FD4DB5">
      <w:pPr>
        <w:pStyle w:val="justify"/>
      </w:pPr>
    </w:p>
    <w:p w:rsidR="009367CC" w:rsidRPr="00E01357" w:rsidRDefault="00376BDE">
      <w:pPr>
        <w:pStyle w:val="justify"/>
      </w:pPr>
      <w:r w:rsidRPr="00E01357">
        <w:t>18.</w:t>
      </w:r>
      <w:r w:rsidR="00FD4DB5" w:rsidRPr="00E01357">
        <w:t>4</w:t>
      </w:r>
      <w:r w:rsidRPr="00E01357">
        <w:t>. Jeżeli zmiana albo rezygnacja z podwykonawcy dotyczy podmiotu, na którego zasoby wykonawca powoływał się, na zasadach określonych w art. 22a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rsidR="009367CC" w:rsidRPr="00E01357" w:rsidRDefault="009367CC">
      <w:pPr>
        <w:pStyle w:val="p"/>
      </w:pPr>
    </w:p>
    <w:p w:rsidR="009367CC" w:rsidRPr="00E01357" w:rsidRDefault="00376BDE">
      <w:pPr>
        <w:pStyle w:val="p"/>
      </w:pPr>
      <w:r w:rsidRPr="00E01357">
        <w:rPr>
          <w:rStyle w:val="bold"/>
        </w:rPr>
        <w:t>19. UMOWA</w:t>
      </w:r>
    </w:p>
    <w:p w:rsidR="009367CC" w:rsidRPr="00E01357" w:rsidRDefault="009367CC">
      <w:pPr>
        <w:pStyle w:val="p"/>
      </w:pPr>
    </w:p>
    <w:p w:rsidR="00A85867" w:rsidRPr="00E01357" w:rsidRDefault="00A85867" w:rsidP="00A85867">
      <w:pPr>
        <w:pStyle w:val="justify"/>
      </w:pPr>
      <w:r w:rsidRPr="00E01357">
        <w:t>19.1. Wzór umowy stanowi załącznik do SIWZ.</w:t>
      </w:r>
    </w:p>
    <w:p w:rsidR="00A85867" w:rsidRPr="00E01357" w:rsidRDefault="00A85867" w:rsidP="00A85867">
      <w:pPr>
        <w:pStyle w:val="justify"/>
      </w:pPr>
      <w:r w:rsidRPr="00E01357">
        <w:t>19.2. Zakazuje się zmian istotnych postanowień zawartej umowy w stosunku do treści oferty, na podstawie której dokonano wyboru wykonawcy, chyba że zachodzi co najmniej jedna z następujących okoliczności:</w:t>
      </w:r>
    </w:p>
    <w:p w:rsidR="00A85867" w:rsidRPr="00E01357" w:rsidRDefault="00A85867" w:rsidP="00A85867">
      <w:pPr>
        <w:pStyle w:val="p"/>
      </w:pPr>
    </w:p>
    <w:p w:rsidR="00C773B5" w:rsidRPr="00E01357" w:rsidRDefault="00A85867" w:rsidP="00A85867">
      <w:pPr>
        <w:pStyle w:val="justify"/>
        <w:numPr>
          <w:ilvl w:val="0"/>
          <w:numId w:val="32"/>
        </w:numPr>
      </w:pPr>
      <w:r w:rsidRPr="00E01357">
        <w:t xml:space="preserve">zmiany dotyczą realizacji dodatkowych dostaw, usług lub robót budowlanych od dotychczasowego wykonawcy, nieobjętych zamówieniem podstawowym, o ile stały się niezbędne i zostały spełnione łącznie następujące warunki: </w:t>
      </w:r>
    </w:p>
    <w:p w:rsidR="00C773B5" w:rsidRPr="00E01357" w:rsidRDefault="00A85867" w:rsidP="00C773B5">
      <w:pPr>
        <w:pStyle w:val="justify"/>
        <w:ind w:left="1080"/>
      </w:pPr>
      <w:r w:rsidRPr="00E01357">
        <w:t>a.</w:t>
      </w:r>
      <w:r w:rsidRPr="00E01357">
        <w:tab/>
        <w:t xml:space="preserve">zmiana wykonawcy nie może zostać dokonana z powodów ekonomicznych lub technicznych, w szczególności dotyczących zamienności lub interoperacyjności sprzętu, usług lub instalacji, zamówionych w ramach zamówienia podstawowego </w:t>
      </w:r>
    </w:p>
    <w:p w:rsidR="00A85867" w:rsidRPr="00E01357" w:rsidRDefault="00A85867" w:rsidP="00C773B5">
      <w:pPr>
        <w:pStyle w:val="justify"/>
        <w:ind w:left="1080"/>
      </w:pPr>
      <w:r w:rsidRPr="00E01357">
        <w:t>b.</w:t>
      </w:r>
      <w:r w:rsidRPr="00E01357">
        <w:tab/>
        <w:t>zmiana wykonawcy spowodowałaby istotną niedogodność lub znaczne zwiększenie kosztów dla Zamawiającego c.</w:t>
      </w:r>
      <w:r w:rsidRPr="00E01357">
        <w:tab/>
        <w:t xml:space="preserve">wartość każdej kolejnej zmiany nie przekracza 50% wartości zamówienia określonej pierwotnie w umowie lub umowie ramowej </w:t>
      </w:r>
    </w:p>
    <w:p w:rsidR="00A85867" w:rsidRPr="00E01357" w:rsidRDefault="00A85867" w:rsidP="00A85867">
      <w:pPr>
        <w:pStyle w:val="p"/>
      </w:pPr>
    </w:p>
    <w:p w:rsidR="00FD4DB5" w:rsidRPr="00E01357" w:rsidRDefault="00A85867" w:rsidP="00A85867">
      <w:pPr>
        <w:pStyle w:val="justify"/>
        <w:numPr>
          <w:ilvl w:val="0"/>
          <w:numId w:val="32"/>
        </w:numPr>
      </w:pPr>
      <w:r w:rsidRPr="00E01357">
        <w:t xml:space="preserve">zostały spełnione łącznie następujące warunki: </w:t>
      </w:r>
    </w:p>
    <w:p w:rsidR="00FD4DB5" w:rsidRPr="00E01357" w:rsidRDefault="00A85867" w:rsidP="00FD4DB5">
      <w:pPr>
        <w:pStyle w:val="justify"/>
        <w:ind w:left="1080"/>
      </w:pPr>
      <w:r w:rsidRPr="00E01357">
        <w:t>a.</w:t>
      </w:r>
      <w:r w:rsidRPr="00E01357">
        <w:tab/>
        <w:t xml:space="preserve">konieczność zmiany umowy spowodowana jest okolicznościami, których Zamawiający, działając z należytą starannością, nie mógł przewidzieć </w:t>
      </w:r>
    </w:p>
    <w:p w:rsidR="00A85867" w:rsidRPr="00E01357" w:rsidRDefault="00A85867" w:rsidP="00FD4DB5">
      <w:pPr>
        <w:pStyle w:val="justify"/>
        <w:ind w:left="1080"/>
      </w:pPr>
      <w:r w:rsidRPr="00E01357">
        <w:t>b.</w:t>
      </w:r>
      <w:r w:rsidRPr="00E01357">
        <w:tab/>
        <w:t xml:space="preserve">wartość zmiany nie przekracza 50% wartości zamówienia określonej pierwotnie w umowie lub umowie ramowej </w:t>
      </w:r>
    </w:p>
    <w:p w:rsidR="00A85867" w:rsidRPr="00E01357" w:rsidRDefault="00A85867" w:rsidP="00A85867">
      <w:pPr>
        <w:pStyle w:val="p"/>
      </w:pPr>
    </w:p>
    <w:p w:rsidR="00A85867" w:rsidRPr="00E01357" w:rsidRDefault="00A85867" w:rsidP="00A85867">
      <w:pPr>
        <w:pStyle w:val="justify"/>
        <w:numPr>
          <w:ilvl w:val="0"/>
          <w:numId w:val="32"/>
        </w:numPr>
      </w:pPr>
      <w:r w:rsidRPr="00E01357">
        <w:t>wykonawcę, któremu Zamawiający udzielił zamówienia, ma zastąpić nowy wykonawca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p>
    <w:p w:rsidR="00A85867" w:rsidRPr="00E01357" w:rsidRDefault="00A85867" w:rsidP="00A85867">
      <w:pPr>
        <w:pStyle w:val="p"/>
      </w:pPr>
    </w:p>
    <w:p w:rsidR="00A85867" w:rsidRPr="00E01357" w:rsidRDefault="00A85867" w:rsidP="00A85867">
      <w:pPr>
        <w:pStyle w:val="justify"/>
        <w:numPr>
          <w:ilvl w:val="0"/>
          <w:numId w:val="32"/>
        </w:numPr>
      </w:pPr>
      <w:r w:rsidRPr="00E01357">
        <w:t>łączna wartość zmian jest mniejsza niż kwoty określone w przepisach wydanych na podstawie art. 11 ust. 8 i jest mniejsza od 15% wartości zamówienia określonej pierwotnie w umowie</w:t>
      </w:r>
    </w:p>
    <w:p w:rsidR="00A85867" w:rsidRPr="00E01357" w:rsidRDefault="00A85867" w:rsidP="00A85867">
      <w:pPr>
        <w:pStyle w:val="p"/>
      </w:pPr>
    </w:p>
    <w:p w:rsidR="00A85867" w:rsidRPr="00E01357" w:rsidRDefault="00A85867" w:rsidP="00A85867">
      <w:pPr>
        <w:pStyle w:val="justify"/>
      </w:pPr>
      <w:r w:rsidRPr="00E01357">
        <w:t>19.3. Zmianę postanowień zawartych w umowie uznaje się za istotną, jeżeli:</w:t>
      </w:r>
    </w:p>
    <w:p w:rsidR="00A85867" w:rsidRPr="00E01357" w:rsidRDefault="00A85867" w:rsidP="00A85867">
      <w:pPr>
        <w:pStyle w:val="p"/>
      </w:pPr>
    </w:p>
    <w:p w:rsidR="00A85867" w:rsidRPr="00E01357" w:rsidRDefault="00A85867" w:rsidP="00A85867">
      <w:pPr>
        <w:pStyle w:val="justify"/>
        <w:numPr>
          <w:ilvl w:val="0"/>
          <w:numId w:val="33"/>
        </w:numPr>
      </w:pPr>
      <w:r w:rsidRPr="00E01357">
        <w:t>zmienia ogólny charakter umowy, w stosunku do charakteru umowy w pierwotnym brzmieniu</w:t>
      </w:r>
    </w:p>
    <w:p w:rsidR="00A85867" w:rsidRPr="00E01357" w:rsidRDefault="00A85867" w:rsidP="00A85867">
      <w:pPr>
        <w:pStyle w:val="p"/>
      </w:pPr>
    </w:p>
    <w:p w:rsidR="00FD4DB5" w:rsidRPr="00E01357" w:rsidRDefault="00A85867" w:rsidP="00A85867">
      <w:pPr>
        <w:pStyle w:val="justify"/>
        <w:numPr>
          <w:ilvl w:val="0"/>
          <w:numId w:val="33"/>
        </w:numPr>
      </w:pPr>
      <w:r w:rsidRPr="00E01357">
        <w:t xml:space="preserve">nie zmienia ogólnego charakteru umowy i zachodzi co najmniej jedna z następujących okoliczności: </w:t>
      </w:r>
    </w:p>
    <w:p w:rsidR="00FD4DB5" w:rsidRPr="00E01357" w:rsidRDefault="00A85867" w:rsidP="00FD4DB5">
      <w:pPr>
        <w:pStyle w:val="justify"/>
        <w:numPr>
          <w:ilvl w:val="1"/>
          <w:numId w:val="33"/>
        </w:numPr>
        <w:ind w:left="720" w:hanging="360"/>
      </w:pPr>
      <w:r w:rsidRPr="00E01357">
        <w:t>a.</w:t>
      </w:r>
      <w:r w:rsidRPr="00E01357">
        <w:tab/>
        <w:t xml:space="preserve">zmiana wprowadza warunki, które, gdyby były postawione w postępowaniu o udzielenie zamówienia, to w tym postępowaniu wzięliby lub mogliby wziąć udział inni wykonawcy lub przyjęto by oferty innej treści </w:t>
      </w:r>
    </w:p>
    <w:p w:rsidR="00FD4DB5" w:rsidRPr="00E01357" w:rsidRDefault="00A85867" w:rsidP="00FD4DB5">
      <w:pPr>
        <w:pStyle w:val="justify"/>
        <w:numPr>
          <w:ilvl w:val="1"/>
          <w:numId w:val="33"/>
        </w:numPr>
        <w:ind w:left="720" w:hanging="360"/>
      </w:pPr>
      <w:r w:rsidRPr="00E01357">
        <w:t>b.</w:t>
      </w:r>
      <w:r w:rsidRPr="00E01357">
        <w:tab/>
        <w:t xml:space="preserve">zmiana narusza równowagę ekonomiczną umowy na korzyść wykonawcy w sposób nieprzewidziany pierwotnie w umowie  </w:t>
      </w:r>
    </w:p>
    <w:p w:rsidR="00FD4DB5" w:rsidRPr="00E01357" w:rsidRDefault="00A85867" w:rsidP="00FD4DB5">
      <w:pPr>
        <w:pStyle w:val="justify"/>
        <w:numPr>
          <w:ilvl w:val="1"/>
          <w:numId w:val="33"/>
        </w:numPr>
        <w:ind w:left="720" w:hanging="360"/>
      </w:pPr>
      <w:r w:rsidRPr="00E01357">
        <w:t>c.</w:t>
      </w:r>
      <w:r w:rsidRPr="00E01357">
        <w:tab/>
        <w:t xml:space="preserve">zmiana znacznie rozszerza lub zmniejsza zakres świadczeń i zobowiązań wynikający z umowy  </w:t>
      </w:r>
    </w:p>
    <w:p w:rsidR="00A85867" w:rsidRPr="00E01357" w:rsidRDefault="00A85867" w:rsidP="00FD4DB5">
      <w:pPr>
        <w:pStyle w:val="justify"/>
        <w:numPr>
          <w:ilvl w:val="1"/>
          <w:numId w:val="33"/>
        </w:numPr>
        <w:ind w:left="720" w:hanging="360"/>
      </w:pPr>
      <w:r w:rsidRPr="00E01357">
        <w:t>d.</w:t>
      </w:r>
      <w:r w:rsidRPr="00E01357">
        <w:tab/>
        <w:t xml:space="preserve">polega na zastąpieniu wykonawcy, któremu Zamawiający udzielił zamówienia, nowym wykonawcą, w przypadkach innych niż określonych w umowie lub Ustawie. </w:t>
      </w:r>
    </w:p>
    <w:p w:rsidR="009367CC" w:rsidRPr="00E01357" w:rsidRDefault="009367CC">
      <w:pPr>
        <w:pStyle w:val="p"/>
      </w:pPr>
    </w:p>
    <w:p w:rsidR="009367CC" w:rsidRPr="00E01357" w:rsidRDefault="00376BDE">
      <w:pPr>
        <w:pStyle w:val="p"/>
      </w:pPr>
      <w:r w:rsidRPr="00E01357">
        <w:rPr>
          <w:rStyle w:val="bold"/>
        </w:rPr>
        <w:t>20. POUCZENIE O ŚRODKACH OCHRONY PRAWNEJ PRZYSŁUGUJĄCYCH WYKONAWCY W TOKU POSTĘPOWANIA O UDZIELENIE ZAMÓWIENIA</w:t>
      </w:r>
    </w:p>
    <w:p w:rsidR="009367CC" w:rsidRPr="00E01357" w:rsidRDefault="009367CC">
      <w:pPr>
        <w:pStyle w:val="p"/>
      </w:pPr>
    </w:p>
    <w:p w:rsidR="009367CC" w:rsidRPr="00E01357" w:rsidRDefault="00376BDE">
      <w:pPr>
        <w:pStyle w:val="justify"/>
      </w:pPr>
      <w:r w:rsidRPr="00E01357">
        <w:t>Wykonawcom oraz innemu podmiotowi, jeżeli ma lub miał interes prawny w uzyskaniu danego zamówienia oraz poniósł lub może ponieść szkodę w wyniku naruszenia przez Zamawiającego przepisów ustawy Prawo zamówień publicznych, przysługują środki ochrony prawnej określone przepisami niniejszej ustawy (Dział VI Ustawy).</w:t>
      </w:r>
    </w:p>
    <w:p w:rsidR="009367CC" w:rsidRPr="00E01357" w:rsidRDefault="009367CC">
      <w:pPr>
        <w:pStyle w:val="p"/>
      </w:pPr>
    </w:p>
    <w:p w:rsidR="009367CC" w:rsidRPr="00E01357" w:rsidRDefault="00376BDE">
      <w:pPr>
        <w:pStyle w:val="p"/>
      </w:pPr>
      <w:r w:rsidRPr="00E01357">
        <w:rPr>
          <w:rStyle w:val="bold"/>
        </w:rPr>
        <w:t>21. INNE</w:t>
      </w:r>
    </w:p>
    <w:p w:rsidR="009367CC" w:rsidRPr="00E01357" w:rsidRDefault="009367CC">
      <w:pPr>
        <w:pStyle w:val="p"/>
      </w:pPr>
    </w:p>
    <w:p w:rsidR="009367CC" w:rsidRPr="00E01357" w:rsidRDefault="00376BDE">
      <w:pPr>
        <w:pStyle w:val="justify"/>
      </w:pPr>
      <w:r w:rsidRPr="00E01357">
        <w:t>21.1 Do spraw nieuregulowanych w SIWZ mają zastosowanie przepisy Ustawy.</w:t>
      </w:r>
    </w:p>
    <w:p w:rsidR="009367CC" w:rsidRPr="00E01357" w:rsidRDefault="009367CC">
      <w:pPr>
        <w:pStyle w:val="p"/>
      </w:pPr>
    </w:p>
    <w:p w:rsidR="009367CC" w:rsidRPr="00E01357" w:rsidRDefault="009367CC">
      <w:pPr>
        <w:pStyle w:val="p"/>
      </w:pPr>
    </w:p>
    <w:p w:rsidR="009367CC" w:rsidRPr="00E01357" w:rsidRDefault="00376BDE">
      <w:pPr>
        <w:pStyle w:val="right"/>
      </w:pPr>
      <w:r w:rsidRPr="00E01357">
        <w:t>.....................................................</w:t>
      </w:r>
    </w:p>
    <w:p w:rsidR="009367CC" w:rsidRPr="00E01357" w:rsidRDefault="00376BDE">
      <w:pPr>
        <w:pStyle w:val="right"/>
      </w:pPr>
      <w:r w:rsidRPr="00E01357">
        <w:t>Kierownik Zamawiającego</w:t>
      </w:r>
    </w:p>
    <w:p w:rsidR="009367CC" w:rsidRPr="00E01357" w:rsidRDefault="00376BDE">
      <w:r w:rsidRPr="00E01357">
        <w:rPr>
          <w:rStyle w:val="bold"/>
        </w:rPr>
        <w:t>ZAŁĄCZNIKI</w:t>
      </w:r>
    </w:p>
    <w:p w:rsidR="009367CC" w:rsidRPr="00E01357" w:rsidRDefault="009367CC">
      <w:pPr>
        <w:pStyle w:val="p"/>
      </w:pPr>
    </w:p>
    <w:p w:rsidR="000F4E60" w:rsidRPr="00E01357" w:rsidRDefault="00A35D2C">
      <w:pPr>
        <w:numPr>
          <w:ilvl w:val="0"/>
          <w:numId w:val="21"/>
        </w:numPr>
      </w:pPr>
      <w:r>
        <w:t>Opis Techniczny</w:t>
      </w:r>
    </w:p>
    <w:p w:rsidR="0057437A" w:rsidRPr="00E01357" w:rsidRDefault="0057437A">
      <w:pPr>
        <w:numPr>
          <w:ilvl w:val="0"/>
          <w:numId w:val="21"/>
        </w:numPr>
      </w:pPr>
      <w:r w:rsidRPr="00E01357">
        <w:t>Specyfikacja Techniczna Wykonania i Odbioru Robót</w:t>
      </w:r>
    </w:p>
    <w:p w:rsidR="008A08C3" w:rsidRPr="00E01357" w:rsidRDefault="008A08C3">
      <w:pPr>
        <w:numPr>
          <w:ilvl w:val="0"/>
          <w:numId w:val="21"/>
        </w:numPr>
      </w:pPr>
      <w:r w:rsidRPr="00E01357">
        <w:t xml:space="preserve">Przedmiar </w:t>
      </w:r>
    </w:p>
    <w:p w:rsidR="008A08C3" w:rsidRPr="00E01357" w:rsidRDefault="000F4E60" w:rsidP="008A08C3">
      <w:pPr>
        <w:numPr>
          <w:ilvl w:val="0"/>
          <w:numId w:val="21"/>
        </w:numPr>
      </w:pPr>
      <w:r w:rsidRPr="00E01357">
        <w:t>Formularz ofertowy</w:t>
      </w:r>
    </w:p>
    <w:p w:rsidR="009367CC" w:rsidRPr="00E01357" w:rsidRDefault="00376BDE">
      <w:pPr>
        <w:numPr>
          <w:ilvl w:val="0"/>
          <w:numId w:val="21"/>
        </w:numPr>
      </w:pPr>
      <w:r w:rsidRPr="00E01357">
        <w:t xml:space="preserve">Oświadczenie Wykonawcy o spełnianiu warunków oraz niepodleganiu wykluczeniu </w:t>
      </w:r>
    </w:p>
    <w:p w:rsidR="009367CC" w:rsidRPr="00E01357" w:rsidRDefault="00376BDE">
      <w:pPr>
        <w:numPr>
          <w:ilvl w:val="0"/>
          <w:numId w:val="21"/>
        </w:numPr>
      </w:pPr>
      <w:r w:rsidRPr="00E01357">
        <w:t>Oświadczenie o przynależności do grupy kapitałowej</w:t>
      </w:r>
    </w:p>
    <w:p w:rsidR="0057437A" w:rsidRPr="00E01357" w:rsidRDefault="001947F5" w:rsidP="007E1C0F">
      <w:pPr>
        <w:numPr>
          <w:ilvl w:val="0"/>
          <w:numId w:val="21"/>
        </w:numPr>
      </w:pPr>
      <w:r w:rsidRPr="00E01357">
        <w:t xml:space="preserve">Wykaz </w:t>
      </w:r>
      <w:r w:rsidR="008A08C3" w:rsidRPr="00E01357">
        <w:t>robót budowlanych</w:t>
      </w:r>
    </w:p>
    <w:p w:rsidR="00906348" w:rsidRPr="00E01357" w:rsidRDefault="00906348" w:rsidP="00906348">
      <w:pPr>
        <w:numPr>
          <w:ilvl w:val="0"/>
          <w:numId w:val="21"/>
        </w:numPr>
      </w:pPr>
      <w:r w:rsidRPr="00E01357">
        <w:t>Wzór umowy</w:t>
      </w:r>
    </w:p>
    <w:p w:rsidR="00906348" w:rsidRDefault="00906348" w:rsidP="00906348">
      <w:pPr>
        <w:ind w:left="720"/>
      </w:pPr>
    </w:p>
    <w:sectPr w:rsidR="00906348" w:rsidSect="009367CC">
      <w:footerReference w:type="default" r:id="rId8"/>
      <w:pgSz w:w="11906" w:h="16838"/>
      <w:pgMar w:top="1418" w:right="1418" w:bottom="1134"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1566" w:rsidRDefault="00851566" w:rsidP="0079496A">
      <w:pPr>
        <w:spacing w:after="0" w:line="240" w:lineRule="auto"/>
      </w:pPr>
      <w:r>
        <w:separator/>
      </w:r>
    </w:p>
  </w:endnote>
  <w:endnote w:type="continuationSeparator" w:id="0">
    <w:p w:rsidR="00851566" w:rsidRDefault="00851566" w:rsidP="007949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96A" w:rsidRDefault="0079496A">
    <w:pPr>
      <w:pStyle w:val="Stopka"/>
      <w:jc w:val="right"/>
    </w:pPr>
    <w:fldSimple w:instr=" PAGE   \* MERGEFORMAT ">
      <w:r w:rsidR="00851566">
        <w:rPr>
          <w:noProof/>
        </w:rPr>
        <w:t>1</w:t>
      </w:r>
    </w:fldSimple>
  </w:p>
  <w:p w:rsidR="0079496A" w:rsidRDefault="0079496A">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1566" w:rsidRDefault="00851566" w:rsidP="0079496A">
      <w:pPr>
        <w:spacing w:after="0" w:line="240" w:lineRule="auto"/>
      </w:pPr>
      <w:r>
        <w:separator/>
      </w:r>
    </w:p>
  </w:footnote>
  <w:footnote w:type="continuationSeparator" w:id="0">
    <w:p w:rsidR="00851566" w:rsidRDefault="00851566" w:rsidP="0079496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81488"/>
    <w:multiLevelType w:val="multilevel"/>
    <w:tmpl w:val="B16AD1DC"/>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A325C6"/>
    <w:multiLevelType w:val="hybridMultilevel"/>
    <w:tmpl w:val="87F8BA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6257B66"/>
    <w:multiLevelType w:val="multilevel"/>
    <w:tmpl w:val="7E82CAC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8AD0C29"/>
    <w:multiLevelType w:val="multilevel"/>
    <w:tmpl w:val="5D1A0A7C"/>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A743BC7"/>
    <w:multiLevelType w:val="multilevel"/>
    <w:tmpl w:val="1FFEB5E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1F05AF5"/>
    <w:multiLevelType w:val="multilevel"/>
    <w:tmpl w:val="824E5FD2"/>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4CE6907"/>
    <w:multiLevelType w:val="multilevel"/>
    <w:tmpl w:val="ED32501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9">
    <w:nsid w:val="21852170"/>
    <w:multiLevelType w:val="multilevel"/>
    <w:tmpl w:val="E7BCDBA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69C6F62"/>
    <w:multiLevelType w:val="multilevel"/>
    <w:tmpl w:val="B432874E"/>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2D3B6C54"/>
    <w:multiLevelType w:val="multilevel"/>
    <w:tmpl w:val="5E5C8E6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1392401"/>
    <w:multiLevelType w:val="multilevel"/>
    <w:tmpl w:val="CE5E9A5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1681F6F"/>
    <w:multiLevelType w:val="multilevel"/>
    <w:tmpl w:val="49FCD164"/>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5886A65"/>
    <w:multiLevelType w:val="hybridMultilevel"/>
    <w:tmpl w:val="25A4691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38CB0334"/>
    <w:multiLevelType w:val="multilevel"/>
    <w:tmpl w:val="370C4258"/>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8DA3376"/>
    <w:multiLevelType w:val="multilevel"/>
    <w:tmpl w:val="00FC30A4"/>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3F958B1"/>
    <w:multiLevelType w:val="multilevel"/>
    <w:tmpl w:val="A30212BE"/>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466396F"/>
    <w:multiLevelType w:val="multilevel"/>
    <w:tmpl w:val="3E9C31D2"/>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5075E8C"/>
    <w:multiLevelType w:val="multilevel"/>
    <w:tmpl w:val="F9D4DCE0"/>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7DA38C5"/>
    <w:multiLevelType w:val="multilevel"/>
    <w:tmpl w:val="4C9E9766"/>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A125009"/>
    <w:multiLevelType w:val="multilevel"/>
    <w:tmpl w:val="7C68FF80"/>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4">
    <w:nsid w:val="4C301E2F"/>
    <w:multiLevelType w:val="multilevel"/>
    <w:tmpl w:val="3EF8098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6">
    <w:nsid w:val="583C3BE1"/>
    <w:multiLevelType w:val="hybridMultilevel"/>
    <w:tmpl w:val="BC5240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8">
    <w:nsid w:val="5A2043EB"/>
    <w:multiLevelType w:val="multilevel"/>
    <w:tmpl w:val="82AA419E"/>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30">
    <w:nsid w:val="5E2044C7"/>
    <w:multiLevelType w:val="multilevel"/>
    <w:tmpl w:val="81E0DEB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33665B0"/>
    <w:multiLevelType w:val="multilevel"/>
    <w:tmpl w:val="B8B80242"/>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ADC3FA5"/>
    <w:multiLevelType w:val="multilevel"/>
    <w:tmpl w:val="C42E8DC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F880E27"/>
    <w:multiLevelType w:val="multilevel"/>
    <w:tmpl w:val="61A4353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5">
    <w:nsid w:val="73FA1FAA"/>
    <w:multiLevelType w:val="multilevel"/>
    <w:tmpl w:val="CB5413E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70420B6"/>
    <w:multiLevelType w:val="hybridMultilevel"/>
    <w:tmpl w:val="91D4E2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9"/>
  </w:num>
  <w:num w:numId="2">
    <w:abstractNumId w:val="25"/>
  </w:num>
  <w:num w:numId="3">
    <w:abstractNumId w:val="23"/>
  </w:num>
  <w:num w:numId="4">
    <w:abstractNumId w:val="34"/>
  </w:num>
  <w:num w:numId="5">
    <w:abstractNumId w:val="27"/>
  </w:num>
  <w:num w:numId="6">
    <w:abstractNumId w:val="13"/>
  </w:num>
  <w:num w:numId="7">
    <w:abstractNumId w:val="8"/>
  </w:num>
  <w:num w:numId="8">
    <w:abstractNumId w:val="11"/>
  </w:num>
  <w:num w:numId="9">
    <w:abstractNumId w:val="2"/>
  </w:num>
  <w:num w:numId="10">
    <w:abstractNumId w:val="10"/>
  </w:num>
  <w:num w:numId="11">
    <w:abstractNumId w:val="9"/>
  </w:num>
  <w:num w:numId="12">
    <w:abstractNumId w:val="33"/>
  </w:num>
  <w:num w:numId="13">
    <w:abstractNumId w:val="32"/>
  </w:num>
  <w:num w:numId="14">
    <w:abstractNumId w:val="3"/>
  </w:num>
  <w:num w:numId="15">
    <w:abstractNumId w:val="31"/>
  </w:num>
  <w:num w:numId="16">
    <w:abstractNumId w:val="4"/>
  </w:num>
  <w:num w:numId="17">
    <w:abstractNumId w:val="30"/>
  </w:num>
  <w:num w:numId="18">
    <w:abstractNumId w:val="35"/>
  </w:num>
  <w:num w:numId="19">
    <w:abstractNumId w:val="7"/>
  </w:num>
  <w:num w:numId="20">
    <w:abstractNumId w:val="5"/>
  </w:num>
  <w:num w:numId="21">
    <w:abstractNumId w:val="6"/>
  </w:num>
  <w:num w:numId="22">
    <w:abstractNumId w:val="14"/>
  </w:num>
  <w:num w:numId="23">
    <w:abstractNumId w:val="22"/>
  </w:num>
  <w:num w:numId="24">
    <w:abstractNumId w:val="18"/>
  </w:num>
  <w:num w:numId="25">
    <w:abstractNumId w:val="20"/>
  </w:num>
  <w:num w:numId="26">
    <w:abstractNumId w:val="0"/>
  </w:num>
  <w:num w:numId="27">
    <w:abstractNumId w:val="17"/>
  </w:num>
  <w:num w:numId="28">
    <w:abstractNumId w:val="16"/>
  </w:num>
  <w:num w:numId="29">
    <w:abstractNumId w:val="21"/>
  </w:num>
  <w:num w:numId="30">
    <w:abstractNumId w:val="19"/>
  </w:num>
  <w:num w:numId="31">
    <w:abstractNumId w:val="28"/>
  </w:num>
  <w:num w:numId="32">
    <w:abstractNumId w:val="12"/>
  </w:num>
  <w:num w:numId="33">
    <w:abstractNumId w:val="24"/>
  </w:num>
  <w:num w:numId="34">
    <w:abstractNumId w:val="36"/>
  </w:num>
  <w:num w:numId="35">
    <w:abstractNumId w:val="1"/>
  </w:num>
  <w:num w:numId="36">
    <w:abstractNumId w:val="15"/>
  </w:num>
  <w:num w:numId="37">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oNotTrackMoves/>
  <w:defaultTabStop w:val="708"/>
  <w:hyphenationZone w:val="425"/>
  <w:doNotHyphenateCaps/>
  <w:characterSpacingControl w:val="doNotCompress"/>
  <w:savePreviewPicture/>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367CC"/>
    <w:rsid w:val="000058BB"/>
    <w:rsid w:val="00030998"/>
    <w:rsid w:val="00047378"/>
    <w:rsid w:val="00051C46"/>
    <w:rsid w:val="00077278"/>
    <w:rsid w:val="000B552A"/>
    <w:rsid w:val="000E4CA5"/>
    <w:rsid w:val="000F3AD7"/>
    <w:rsid w:val="000F4E60"/>
    <w:rsid w:val="00104799"/>
    <w:rsid w:val="00106EB6"/>
    <w:rsid w:val="001138F3"/>
    <w:rsid w:val="00157983"/>
    <w:rsid w:val="00171C01"/>
    <w:rsid w:val="001947F5"/>
    <w:rsid w:val="001965AA"/>
    <w:rsid w:val="001A198B"/>
    <w:rsid w:val="001A69F6"/>
    <w:rsid w:val="00286E41"/>
    <w:rsid w:val="002F4167"/>
    <w:rsid w:val="00334AA2"/>
    <w:rsid w:val="00365AB3"/>
    <w:rsid w:val="00376BDE"/>
    <w:rsid w:val="00393E05"/>
    <w:rsid w:val="003A05DC"/>
    <w:rsid w:val="003A1DEB"/>
    <w:rsid w:val="003B6A3A"/>
    <w:rsid w:val="003D4F0C"/>
    <w:rsid w:val="00406F80"/>
    <w:rsid w:val="004232EB"/>
    <w:rsid w:val="00444B4A"/>
    <w:rsid w:val="0045693F"/>
    <w:rsid w:val="004600C7"/>
    <w:rsid w:val="004B1CE8"/>
    <w:rsid w:val="004F09B2"/>
    <w:rsid w:val="00530A7B"/>
    <w:rsid w:val="0057437A"/>
    <w:rsid w:val="00585426"/>
    <w:rsid w:val="005A6DEA"/>
    <w:rsid w:val="005C6850"/>
    <w:rsid w:val="005D4E68"/>
    <w:rsid w:val="005F35B4"/>
    <w:rsid w:val="00660744"/>
    <w:rsid w:val="006C14AA"/>
    <w:rsid w:val="007026A9"/>
    <w:rsid w:val="007419F6"/>
    <w:rsid w:val="007756AA"/>
    <w:rsid w:val="00791568"/>
    <w:rsid w:val="0079496A"/>
    <w:rsid w:val="00796EAB"/>
    <w:rsid w:val="007E1C0F"/>
    <w:rsid w:val="007E3EB0"/>
    <w:rsid w:val="007F5853"/>
    <w:rsid w:val="008067FB"/>
    <w:rsid w:val="00821D7D"/>
    <w:rsid w:val="0084428B"/>
    <w:rsid w:val="00851566"/>
    <w:rsid w:val="00865151"/>
    <w:rsid w:val="00882A4D"/>
    <w:rsid w:val="008A08C3"/>
    <w:rsid w:val="008B61CF"/>
    <w:rsid w:val="008B7023"/>
    <w:rsid w:val="008C40CB"/>
    <w:rsid w:val="008F2A65"/>
    <w:rsid w:val="00902F9D"/>
    <w:rsid w:val="00906348"/>
    <w:rsid w:val="009367CC"/>
    <w:rsid w:val="009A545E"/>
    <w:rsid w:val="009A77F7"/>
    <w:rsid w:val="009D1672"/>
    <w:rsid w:val="009E5B49"/>
    <w:rsid w:val="00A051F2"/>
    <w:rsid w:val="00A160C5"/>
    <w:rsid w:val="00A35D2C"/>
    <w:rsid w:val="00A81164"/>
    <w:rsid w:val="00A85867"/>
    <w:rsid w:val="00AB0022"/>
    <w:rsid w:val="00AF0B03"/>
    <w:rsid w:val="00B22977"/>
    <w:rsid w:val="00B260DA"/>
    <w:rsid w:val="00BD22E1"/>
    <w:rsid w:val="00BF0E7B"/>
    <w:rsid w:val="00C67FC9"/>
    <w:rsid w:val="00C722C3"/>
    <w:rsid w:val="00C773B5"/>
    <w:rsid w:val="00CB68B4"/>
    <w:rsid w:val="00CC1884"/>
    <w:rsid w:val="00CC5F8E"/>
    <w:rsid w:val="00D16119"/>
    <w:rsid w:val="00D1640D"/>
    <w:rsid w:val="00D26A58"/>
    <w:rsid w:val="00D64DAA"/>
    <w:rsid w:val="00DC7848"/>
    <w:rsid w:val="00DD56CE"/>
    <w:rsid w:val="00E01357"/>
    <w:rsid w:val="00E11F97"/>
    <w:rsid w:val="00E331DD"/>
    <w:rsid w:val="00E54232"/>
    <w:rsid w:val="00EE2595"/>
    <w:rsid w:val="00F05123"/>
    <w:rsid w:val="00F34D4E"/>
    <w:rsid w:val="00F64785"/>
    <w:rsid w:val="00F77C35"/>
    <w:rsid w:val="00F900E0"/>
    <w:rsid w:val="00FA075B"/>
    <w:rsid w:val="00FC7D80"/>
    <w:rsid w:val="00FD4DB5"/>
    <w:rsid w:val="00FE7651"/>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Narrow" w:eastAsia="Arial Narrow" w:hAnsi="Arial Narrow" w:cs="Arial Narrow"/>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722C3"/>
    <w:pPr>
      <w:spacing w:after="200" w:line="276"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rsid w:val="009367CC"/>
    <w:pPr>
      <w:spacing w:line="276" w:lineRule="auto"/>
    </w:pPr>
    <w:rPr>
      <w:sz w:val="22"/>
      <w:szCs w:val="22"/>
    </w:rPr>
  </w:style>
  <w:style w:type="paragraph" w:customStyle="1" w:styleId="center">
    <w:name w:val="center"/>
    <w:rsid w:val="009367CC"/>
    <w:pPr>
      <w:spacing w:line="276" w:lineRule="auto"/>
      <w:jc w:val="center"/>
    </w:pPr>
    <w:rPr>
      <w:sz w:val="22"/>
      <w:szCs w:val="22"/>
    </w:rPr>
  </w:style>
  <w:style w:type="paragraph" w:customStyle="1" w:styleId="tableCenter">
    <w:name w:val="tableCenter"/>
    <w:rsid w:val="009367CC"/>
    <w:pPr>
      <w:spacing w:line="276" w:lineRule="auto"/>
      <w:jc w:val="center"/>
    </w:pPr>
    <w:rPr>
      <w:sz w:val="22"/>
      <w:szCs w:val="22"/>
    </w:rPr>
  </w:style>
  <w:style w:type="paragraph" w:customStyle="1" w:styleId="right">
    <w:name w:val="right"/>
    <w:rsid w:val="009367CC"/>
    <w:pPr>
      <w:spacing w:line="276" w:lineRule="auto"/>
      <w:jc w:val="right"/>
    </w:pPr>
    <w:rPr>
      <w:sz w:val="22"/>
      <w:szCs w:val="22"/>
    </w:rPr>
  </w:style>
  <w:style w:type="paragraph" w:customStyle="1" w:styleId="justify">
    <w:name w:val="justify"/>
    <w:rsid w:val="009367CC"/>
    <w:pPr>
      <w:spacing w:line="276" w:lineRule="auto"/>
      <w:jc w:val="both"/>
    </w:pPr>
    <w:rPr>
      <w:sz w:val="22"/>
      <w:szCs w:val="22"/>
    </w:rPr>
  </w:style>
  <w:style w:type="character" w:customStyle="1" w:styleId="bold">
    <w:name w:val="bold"/>
    <w:rsid w:val="009367CC"/>
    <w:rPr>
      <w:b/>
    </w:rPr>
  </w:style>
  <w:style w:type="table" w:customStyle="1" w:styleId="standard">
    <w:name w:val="standard"/>
    <w:uiPriority w:val="99"/>
    <w:rsid w:val="009367CC"/>
    <w:pPr>
      <w:spacing w:after="200" w:line="276" w:lineRule="auto"/>
    </w:pPr>
    <w:rPr>
      <w:sz w:val="22"/>
      <w:szCs w:val="22"/>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 w:type="paragraph" w:styleId="Tekstdymka">
    <w:name w:val="Balloon Text"/>
    <w:basedOn w:val="Normalny"/>
    <w:link w:val="TekstdymkaZnak"/>
    <w:uiPriority w:val="99"/>
    <w:semiHidden/>
    <w:unhideWhenUsed/>
    <w:rsid w:val="001138F3"/>
    <w:pPr>
      <w:spacing w:after="0" w:line="240" w:lineRule="auto"/>
    </w:pPr>
    <w:rPr>
      <w:rFonts w:ascii="Segoe UI" w:hAnsi="Segoe UI" w:cs="Times New Roman"/>
      <w:sz w:val="18"/>
      <w:szCs w:val="18"/>
      <w:lang/>
    </w:rPr>
  </w:style>
  <w:style w:type="character" w:customStyle="1" w:styleId="TekstdymkaZnak">
    <w:name w:val="Tekst dymka Znak"/>
    <w:link w:val="Tekstdymka"/>
    <w:uiPriority w:val="99"/>
    <w:semiHidden/>
    <w:rsid w:val="001138F3"/>
    <w:rPr>
      <w:rFonts w:ascii="Segoe UI" w:hAnsi="Segoe UI" w:cs="Segoe UI"/>
      <w:sz w:val="18"/>
      <w:szCs w:val="18"/>
    </w:rPr>
  </w:style>
  <w:style w:type="paragraph" w:styleId="Akapitzlist">
    <w:name w:val="List Paragraph"/>
    <w:basedOn w:val="Normalny"/>
    <w:uiPriority w:val="34"/>
    <w:qFormat/>
    <w:rsid w:val="00406F80"/>
    <w:pPr>
      <w:ind w:left="708"/>
    </w:pPr>
  </w:style>
  <w:style w:type="paragraph" w:styleId="Tekstpodstawowy">
    <w:name w:val="Body Text"/>
    <w:basedOn w:val="Normalny"/>
    <w:link w:val="TekstpodstawowyZnak"/>
    <w:rsid w:val="00030998"/>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rsid w:val="00030998"/>
    <w:rPr>
      <w:rFonts w:ascii="Times New Roman" w:eastAsia="Times New Roman" w:hAnsi="Times New Roman" w:cs="Times New Roman"/>
      <w:sz w:val="24"/>
      <w:szCs w:val="24"/>
    </w:rPr>
  </w:style>
  <w:style w:type="character" w:styleId="Hipercze">
    <w:name w:val="Hyperlink"/>
    <w:basedOn w:val="Domylnaczcionkaakapitu"/>
    <w:rsid w:val="00030998"/>
    <w:rPr>
      <w:color w:val="0000FF"/>
      <w:u w:val="single"/>
    </w:rPr>
  </w:style>
  <w:style w:type="character" w:styleId="Odwoaniedokomentarza">
    <w:name w:val="annotation reference"/>
    <w:basedOn w:val="Domylnaczcionkaakapitu"/>
    <w:uiPriority w:val="99"/>
    <w:semiHidden/>
    <w:unhideWhenUsed/>
    <w:rsid w:val="007756AA"/>
    <w:rPr>
      <w:sz w:val="16"/>
      <w:szCs w:val="16"/>
    </w:rPr>
  </w:style>
  <w:style w:type="paragraph" w:styleId="Tekstkomentarza">
    <w:name w:val="annotation text"/>
    <w:basedOn w:val="Normalny"/>
    <w:link w:val="TekstkomentarzaZnak"/>
    <w:uiPriority w:val="99"/>
    <w:semiHidden/>
    <w:unhideWhenUsed/>
    <w:rsid w:val="007756AA"/>
    <w:rPr>
      <w:sz w:val="20"/>
      <w:szCs w:val="20"/>
    </w:rPr>
  </w:style>
  <w:style w:type="character" w:customStyle="1" w:styleId="TekstkomentarzaZnak">
    <w:name w:val="Tekst komentarza Znak"/>
    <w:basedOn w:val="Domylnaczcionkaakapitu"/>
    <w:link w:val="Tekstkomentarza"/>
    <w:uiPriority w:val="99"/>
    <w:semiHidden/>
    <w:rsid w:val="007756AA"/>
  </w:style>
  <w:style w:type="paragraph" w:styleId="Tematkomentarza">
    <w:name w:val="annotation subject"/>
    <w:basedOn w:val="Tekstkomentarza"/>
    <w:next w:val="Tekstkomentarza"/>
    <w:link w:val="TematkomentarzaZnak"/>
    <w:uiPriority w:val="99"/>
    <w:semiHidden/>
    <w:unhideWhenUsed/>
    <w:rsid w:val="007756AA"/>
    <w:rPr>
      <w:b/>
      <w:bCs/>
    </w:rPr>
  </w:style>
  <w:style w:type="character" w:customStyle="1" w:styleId="TematkomentarzaZnak">
    <w:name w:val="Temat komentarza Znak"/>
    <w:basedOn w:val="TekstkomentarzaZnak"/>
    <w:link w:val="Tematkomentarza"/>
    <w:uiPriority w:val="99"/>
    <w:semiHidden/>
    <w:rsid w:val="007756AA"/>
    <w:rPr>
      <w:b/>
      <w:bCs/>
    </w:rPr>
  </w:style>
  <w:style w:type="paragraph" w:styleId="Nagwek">
    <w:name w:val="header"/>
    <w:basedOn w:val="Normalny"/>
    <w:link w:val="NagwekZnak"/>
    <w:uiPriority w:val="99"/>
    <w:semiHidden/>
    <w:unhideWhenUsed/>
    <w:rsid w:val="0079496A"/>
    <w:pPr>
      <w:tabs>
        <w:tab w:val="center" w:pos="4536"/>
        <w:tab w:val="right" w:pos="9072"/>
      </w:tabs>
    </w:pPr>
  </w:style>
  <w:style w:type="character" w:customStyle="1" w:styleId="NagwekZnak">
    <w:name w:val="Nagłówek Znak"/>
    <w:basedOn w:val="Domylnaczcionkaakapitu"/>
    <w:link w:val="Nagwek"/>
    <w:uiPriority w:val="99"/>
    <w:semiHidden/>
    <w:rsid w:val="0079496A"/>
    <w:rPr>
      <w:sz w:val="22"/>
      <w:szCs w:val="22"/>
    </w:rPr>
  </w:style>
  <w:style w:type="paragraph" w:styleId="Stopka">
    <w:name w:val="footer"/>
    <w:basedOn w:val="Normalny"/>
    <w:link w:val="StopkaZnak"/>
    <w:uiPriority w:val="99"/>
    <w:unhideWhenUsed/>
    <w:rsid w:val="0079496A"/>
    <w:pPr>
      <w:tabs>
        <w:tab w:val="center" w:pos="4536"/>
        <w:tab w:val="right" w:pos="9072"/>
      </w:tabs>
    </w:pPr>
  </w:style>
  <w:style w:type="character" w:customStyle="1" w:styleId="StopkaZnak">
    <w:name w:val="Stopka Znak"/>
    <w:basedOn w:val="Domylnaczcionkaakapitu"/>
    <w:link w:val="Stopka"/>
    <w:uiPriority w:val="99"/>
    <w:rsid w:val="0079496A"/>
    <w:rPr>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ekretariat@zoo.poznan.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15</Pages>
  <Words>5331</Words>
  <Characters>31989</Characters>
  <Application>Microsoft Office Word</Application>
  <DocSecurity>0</DocSecurity>
  <Lines>266</Lines>
  <Paragraphs>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37246</CharactersWithSpaces>
  <SharedDoc>false</SharedDoc>
  <HLinks>
    <vt:vector size="6" baseType="variant">
      <vt:variant>
        <vt:i4>6225956</vt:i4>
      </vt:variant>
      <vt:variant>
        <vt:i4>0</vt:i4>
      </vt:variant>
      <vt:variant>
        <vt:i4>0</vt:i4>
      </vt:variant>
      <vt:variant>
        <vt:i4>5</vt:i4>
      </vt:variant>
      <vt:variant>
        <vt:lpwstr>mailto:sekretariat@zoo.poznan.pl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mlulka</dc:creator>
  <cp:lastModifiedBy>m.lulka</cp:lastModifiedBy>
  <cp:revision>4</cp:revision>
  <dcterms:created xsi:type="dcterms:W3CDTF">2016-10-17T17:26:00Z</dcterms:created>
  <dcterms:modified xsi:type="dcterms:W3CDTF">2016-10-17T18:11:00Z</dcterms:modified>
</cp:coreProperties>
</file>